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12" w:rsidRPr="003E3812" w:rsidRDefault="003E3812" w:rsidP="003E3812">
      <w:r>
        <w:rPr>
          <w:rStyle w:val="s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173231">
        <w:rPr>
          <w:rStyle w:val="s2"/>
        </w:rPr>
        <w:t xml:space="preserve">Приложение </w:t>
      </w:r>
      <w:r>
        <w:rPr>
          <w:rStyle w:val="s2"/>
        </w:rPr>
        <w:t>№</w:t>
      </w:r>
      <w:r w:rsidRPr="00173231">
        <w:rPr>
          <w:rStyle w:val="s2"/>
        </w:rPr>
        <w:t xml:space="preserve"> </w:t>
      </w:r>
      <w:r>
        <w:rPr>
          <w:rStyle w:val="s2"/>
        </w:rPr>
        <w:t>1</w:t>
      </w:r>
    </w:p>
    <w:p w:rsidR="003E3812" w:rsidRPr="003E3812" w:rsidRDefault="003E3812" w:rsidP="003E3812">
      <w:pPr>
        <w:pStyle w:val="p24"/>
        <w:spacing w:before="0" w:beforeAutospacing="0" w:after="0" w:afterAutospacing="0"/>
        <w:jc w:val="right"/>
      </w:pPr>
      <w:r w:rsidRPr="003E3812">
        <w:rPr>
          <w:rStyle w:val="s2"/>
        </w:rPr>
        <w:t xml:space="preserve">к </w:t>
      </w:r>
      <w:r w:rsidRPr="003E3812">
        <w:t xml:space="preserve">муниципальной программе </w:t>
      </w:r>
    </w:p>
    <w:p w:rsidR="003E3812" w:rsidRPr="003E3812" w:rsidRDefault="003E3812" w:rsidP="003E3812">
      <w:pPr>
        <w:pStyle w:val="p2"/>
        <w:spacing w:before="0" w:beforeAutospacing="0" w:after="0" w:afterAutospacing="0"/>
        <w:jc w:val="right"/>
        <w:rPr>
          <w:b/>
        </w:rPr>
      </w:pPr>
    </w:p>
    <w:p w:rsidR="003E3812" w:rsidRPr="003E3812" w:rsidRDefault="003E3812" w:rsidP="003E3812">
      <w:pPr>
        <w:pStyle w:val="p2"/>
        <w:spacing w:before="0" w:beforeAutospacing="0" w:after="0" w:afterAutospacing="0"/>
        <w:jc w:val="center"/>
        <w:rPr>
          <w:b/>
        </w:rPr>
      </w:pPr>
    </w:p>
    <w:p w:rsidR="003E3812" w:rsidRPr="003E3812" w:rsidRDefault="003E3812" w:rsidP="003E3812">
      <w:pPr>
        <w:pStyle w:val="p2"/>
        <w:spacing w:before="0" w:beforeAutospacing="0" w:after="0" w:afterAutospacing="0"/>
        <w:jc w:val="center"/>
        <w:outlineLvl w:val="0"/>
        <w:rPr>
          <w:b/>
        </w:rPr>
      </w:pPr>
      <w:r w:rsidRPr="003E3812">
        <w:rPr>
          <w:b/>
        </w:rPr>
        <w:t>Оценка</w:t>
      </w:r>
    </w:p>
    <w:p w:rsidR="003E3812" w:rsidRPr="003E3812" w:rsidRDefault="003E3812" w:rsidP="003E3812">
      <w:pPr>
        <w:pStyle w:val="p2"/>
        <w:spacing w:before="0" w:beforeAutospacing="0" w:after="0" w:afterAutospacing="0"/>
        <w:jc w:val="center"/>
        <w:outlineLvl w:val="0"/>
        <w:rPr>
          <w:b/>
        </w:rPr>
      </w:pPr>
      <w:r w:rsidRPr="003E3812">
        <w:rPr>
          <w:b/>
        </w:rPr>
        <w:t xml:space="preserve">эффективности муниципальной программы </w:t>
      </w:r>
    </w:p>
    <w:p w:rsidR="003E3812" w:rsidRPr="003E3812" w:rsidRDefault="003E3812" w:rsidP="003E3812">
      <w:pPr>
        <w:pStyle w:val="p2"/>
        <w:spacing w:before="0" w:beforeAutospacing="0" w:after="0" w:afterAutospacing="0"/>
        <w:jc w:val="center"/>
        <w:rPr>
          <w:b/>
        </w:rPr>
      </w:pPr>
      <w:r w:rsidRPr="003E3812">
        <w:rPr>
          <w:b/>
        </w:rPr>
        <w:t xml:space="preserve">«Использование и охрана земель муниципального образования </w:t>
      </w:r>
      <w:proofErr w:type="spellStart"/>
      <w:r w:rsidRPr="003E3812">
        <w:rPr>
          <w:b/>
        </w:rPr>
        <w:t>Куломзинского</w:t>
      </w:r>
      <w:proofErr w:type="spellEnd"/>
      <w:r w:rsidRPr="003E3812">
        <w:rPr>
          <w:b/>
        </w:rPr>
        <w:t xml:space="preserve"> </w:t>
      </w:r>
      <w:r w:rsidRPr="003E3812">
        <w:rPr>
          <w:rStyle w:val="s1"/>
          <w:b/>
        </w:rPr>
        <w:t xml:space="preserve"> сельского поселения </w:t>
      </w:r>
      <w:proofErr w:type="spellStart"/>
      <w:r w:rsidRPr="003E3812">
        <w:rPr>
          <w:rStyle w:val="s1"/>
          <w:b/>
        </w:rPr>
        <w:t>Оконешниковского</w:t>
      </w:r>
      <w:proofErr w:type="spellEnd"/>
      <w:r w:rsidRPr="003E3812">
        <w:rPr>
          <w:rStyle w:val="s1"/>
          <w:b/>
        </w:rPr>
        <w:t xml:space="preserve"> муниципального района Омской области</w:t>
      </w:r>
      <w:r w:rsidRPr="003E3812">
        <w:t xml:space="preserve"> </w:t>
      </w:r>
      <w:r w:rsidRPr="003E3812">
        <w:rPr>
          <w:b/>
        </w:rPr>
        <w:t>на 2023 - 2025 годы» за 2023 год</w:t>
      </w:r>
    </w:p>
    <w:p w:rsidR="003E3812" w:rsidRPr="003E3812" w:rsidRDefault="003E3812" w:rsidP="003E3812">
      <w:pPr>
        <w:pStyle w:val="p2"/>
        <w:spacing w:before="0" w:beforeAutospacing="0" w:after="0" w:afterAutospacing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2044"/>
        <w:gridCol w:w="1843"/>
        <w:gridCol w:w="1275"/>
        <w:gridCol w:w="1985"/>
        <w:gridCol w:w="1843"/>
        <w:gridCol w:w="3827"/>
        <w:gridCol w:w="1353"/>
      </w:tblGrid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№ </w:t>
            </w:r>
            <w:proofErr w:type="spellStart"/>
            <w:proofErr w:type="gramStart"/>
            <w:r w:rsidRPr="003E3812">
              <w:rPr>
                <w:rFonts w:cs="Tahoma"/>
                <w:kern w:val="1"/>
              </w:rPr>
              <w:t>п</w:t>
            </w:r>
            <w:proofErr w:type="spellEnd"/>
            <w:proofErr w:type="gramEnd"/>
            <w:r w:rsidRPr="003E3812">
              <w:rPr>
                <w:rFonts w:cs="Tahoma"/>
                <w:kern w:val="1"/>
              </w:rPr>
              <w:t>/</w:t>
            </w:r>
            <w:proofErr w:type="spellStart"/>
            <w:r w:rsidRPr="003E3812">
              <w:rPr>
                <w:rFonts w:cs="Tahoma"/>
                <w:kern w:val="1"/>
              </w:rPr>
              <w:t>п</w:t>
            </w:r>
            <w:proofErr w:type="spellEnd"/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Наименование мероприятия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Ответственный исполнитель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Срок исполнения</w:t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Объем финансирования, тыс. руб.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Источник финансирования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Ожидаемые результаты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исполнение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1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Инвентаризация земель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постоянно</w:t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Не требует финансирования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Упорядочение землепользования; 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2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Осуществление земельного </w:t>
            </w:r>
            <w:proofErr w:type="gramStart"/>
            <w:r w:rsidRPr="003E3812">
              <w:rPr>
                <w:rFonts w:cs="Tahoma"/>
                <w:kern w:val="1"/>
              </w:rPr>
              <w:t>контроля за</w:t>
            </w:r>
            <w:proofErr w:type="gramEnd"/>
            <w:r w:rsidRPr="003E3812">
              <w:rPr>
                <w:rFonts w:cs="Tahoma"/>
                <w:kern w:val="1"/>
              </w:rPr>
              <w:t xml:space="preserve"> использованием земельных участков и соблюдением земельного законодательства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Не требует финансирования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b/>
                <w:kern w:val="1"/>
              </w:rPr>
            </w:pPr>
            <w:r w:rsidRPr="003E3812">
              <w:rPr>
                <w:rFonts w:cs="Tahoma"/>
                <w:b/>
                <w:kern w:val="1"/>
              </w:rPr>
              <w:t>Рациональное использование и  охрана земель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3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Осуществление </w:t>
            </w:r>
            <w:proofErr w:type="gramStart"/>
            <w:r w:rsidRPr="003E3812">
              <w:rPr>
                <w:rFonts w:cs="Tahoma"/>
                <w:kern w:val="1"/>
              </w:rPr>
              <w:t>контроля за</w:t>
            </w:r>
            <w:proofErr w:type="gramEnd"/>
            <w:r w:rsidRPr="003E3812">
              <w:rPr>
                <w:rFonts w:cs="Tahoma"/>
                <w:kern w:val="1"/>
              </w:rPr>
              <w:t xml:space="preserve"> своевременной уплатой земельного налога и арендной платы за использование земельных участков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  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Не требует финансирования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b/>
                <w:kern w:val="1"/>
              </w:rPr>
            </w:pPr>
            <w:r w:rsidRPr="003E3812">
              <w:rPr>
                <w:rFonts w:cs="Tahoma"/>
                <w:b/>
                <w:kern w:val="1"/>
              </w:rPr>
              <w:t>повышение доходов в бюджет поселения от уплаты налогов</w:t>
            </w:r>
          </w:p>
          <w:p w:rsidR="003E3812" w:rsidRPr="003E3812" w:rsidRDefault="003E3812" w:rsidP="00527F93">
            <w:pPr>
              <w:rPr>
                <w:rFonts w:cs="Tahoma"/>
              </w:rPr>
            </w:pPr>
            <w:r w:rsidRPr="003E3812">
              <w:rPr>
                <w:rFonts w:cs="Tahoma"/>
              </w:rPr>
              <w:t xml:space="preserve">Арендная плата за использование земельных участков, находящихся в муниципальной собственности сельского поселения в 2023г составила 37,3 тыс. руб. Поступило  от уплаты земельного налога 791,34 тыс. руб., что составило 105,4 % к аналогичному </w:t>
            </w:r>
            <w:r w:rsidRPr="003E3812">
              <w:rPr>
                <w:rFonts w:cs="Tahoma"/>
              </w:rPr>
              <w:lastRenderedPageBreak/>
              <w:t>периоду прошлого года.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4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 Защита от заражения сельскохозяйственных земель карантинными вредителями и болезнями растений, от зарастания кустарником и сорной травой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Собственники и арендаторы земельных участков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-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Средства Собственников и арендаторов земельных участков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Защита сельскохозяйственных угодий от зарастания деревьями и кустарниками, сорными растениями, воспроизводство плодородия земель сельскохозяйственного назначения. 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5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Организация регулярных мероприятий по очистке территории поселения от мусора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-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b/>
                <w:kern w:val="1"/>
              </w:rPr>
            </w:pPr>
            <w:r w:rsidRPr="003E3812">
              <w:rPr>
                <w:rFonts w:cs="Tahoma"/>
                <w:b/>
                <w:kern w:val="1"/>
              </w:rPr>
              <w:t>Повышение экологической безопасности населения и качества его жизни.</w:t>
            </w:r>
          </w:p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По уборке территорий поселения от бытового мусора и растительности, выдано предписаний по уборке сорной растительности и беспривязному содержанию собак – 32 шт. Проведено  6 сходов граждан по решению вопросов ТКО, водоснабжения, пастьбы скота частного сектора, пожароопасной ситуации. Уборка территорий учреждений (администрации, детского сада, ДК, средней школы, детской площадки, кладбищ)- количество человек, принявших участие в мероприятиях – 168, количество вывезенного мусора 48, куб</w:t>
            </w:r>
            <w:proofErr w:type="gramStart"/>
            <w:r w:rsidRPr="003E3812">
              <w:rPr>
                <w:rFonts w:cs="Tahoma"/>
                <w:kern w:val="1"/>
              </w:rPr>
              <w:t>.м</w:t>
            </w:r>
            <w:proofErr w:type="gramEnd"/>
            <w:r w:rsidRPr="003E3812">
              <w:rPr>
                <w:rFonts w:cs="Tahoma"/>
                <w:kern w:val="1"/>
              </w:rPr>
              <w:t xml:space="preserve">, площадь убранной </w:t>
            </w:r>
            <w:r w:rsidRPr="003E3812">
              <w:rPr>
                <w:rFonts w:cs="Tahoma"/>
                <w:kern w:val="1"/>
              </w:rPr>
              <w:lastRenderedPageBreak/>
              <w:t>территории 7,5 га. Уборка территорий памятников участников ВО</w:t>
            </w:r>
            <w:proofErr w:type="gramStart"/>
            <w:r w:rsidRPr="003E3812">
              <w:rPr>
                <w:rFonts w:cs="Tahoma"/>
                <w:kern w:val="1"/>
              </w:rPr>
              <w:t>В(</w:t>
            </w:r>
            <w:proofErr w:type="gramEnd"/>
            <w:r w:rsidRPr="003E3812">
              <w:rPr>
                <w:rFonts w:cs="Tahoma"/>
                <w:kern w:val="1"/>
              </w:rPr>
              <w:t xml:space="preserve"> с. </w:t>
            </w:r>
            <w:proofErr w:type="spellStart"/>
            <w:r w:rsidRPr="003E3812">
              <w:rPr>
                <w:rFonts w:cs="Tahoma"/>
                <w:kern w:val="1"/>
              </w:rPr>
              <w:t>Куломзино</w:t>
            </w:r>
            <w:proofErr w:type="spellEnd"/>
            <w:r w:rsidRPr="003E3812">
              <w:rPr>
                <w:rFonts w:cs="Tahoma"/>
                <w:kern w:val="1"/>
              </w:rPr>
              <w:t xml:space="preserve"> и д. Пресновка) кол-во человек, принявших участие в мероприятиях 27, кол-во вывезенного мусора – 5 куб.м, площадь убранной территории – 1,2 га.</w:t>
            </w:r>
            <w:r w:rsidRPr="003E3812">
              <w:t xml:space="preserve"> Проведена большая работа по уборке пустующих территорий и брошенных частных домовладений от сорной растительности, сухих и аварийных деревьев. Произведен выкос травы общей площадью более 10 га. Выявлены и уничтожены очаги дикорастущей конопли на территории более 4 га.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6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Благоустройство и озеленение территории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</w:pPr>
            <w:r w:rsidRPr="003E3812">
              <w:t xml:space="preserve">Основные направления социально-экономического развития в 2023 году сформированы на основе выполнения мероприятий муниципальных программ по развитию отраслей экономики и социально- культурной сферы сельского поселения. Основной вид расходов – это расходы на благоустройство территорий. На эти цели  израсходовано  из средств местного бюджета 696,15 тыс. рублей. </w:t>
            </w:r>
            <w:proofErr w:type="gramStart"/>
            <w:r w:rsidRPr="003E3812">
              <w:t xml:space="preserve">Устройство цветочных клумб и цветников, посадка цветов, уборка сухих </w:t>
            </w:r>
            <w:r w:rsidRPr="003E3812">
              <w:lastRenderedPageBreak/>
              <w:t xml:space="preserve">деревьев, обрезка сучьев и поросли кустарников – приняло участие 36 человек                                   (администрация, средняя школа, детский сад, ФАП, ДК, почтовое отделение, </w:t>
            </w:r>
            <w:proofErr w:type="spellStart"/>
            <w:r w:rsidRPr="003E3812">
              <w:t>Пресновский</w:t>
            </w:r>
            <w:proofErr w:type="spellEnd"/>
            <w:r w:rsidRPr="003E3812">
              <w:t xml:space="preserve"> клуб.</w:t>
            </w:r>
            <w:proofErr w:type="gramEnd"/>
          </w:p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lastRenderedPageBreak/>
              <w:t>7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Разъяснение норм земельного законодательства населению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  Администрация поселения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постоянно </w:t>
            </w:r>
            <w:r w:rsidRPr="003E3812">
              <w:rPr>
                <w:rFonts w:cs="Tahoma"/>
                <w:kern w:val="1"/>
              </w:rPr>
              <w:br/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Не требует финансирования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Администрация поселения</w:t>
            </w:r>
          </w:p>
        </w:tc>
        <w:tc>
          <w:tcPr>
            <w:tcW w:w="3827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исполнено</w:t>
            </w:r>
          </w:p>
        </w:tc>
      </w:tr>
      <w:tr w:rsidR="003E3812" w:rsidRPr="003E3812" w:rsidTr="00527F93">
        <w:tc>
          <w:tcPr>
            <w:tcW w:w="616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8</w:t>
            </w:r>
          </w:p>
        </w:tc>
        <w:tc>
          <w:tcPr>
            <w:tcW w:w="2044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Проведение мероприятий по благоустройству населенных пунктов (субботники)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Организации, учреждения всех форм собственности, население</w:t>
            </w:r>
          </w:p>
        </w:tc>
        <w:tc>
          <w:tcPr>
            <w:tcW w:w="127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апрель - октябрь ежегодно</w:t>
            </w:r>
          </w:p>
        </w:tc>
        <w:tc>
          <w:tcPr>
            <w:tcW w:w="1985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Не требует финансирования</w:t>
            </w:r>
          </w:p>
        </w:tc>
        <w:tc>
          <w:tcPr>
            <w:tcW w:w="184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>Организации, учреждения всех форм собственности, население</w:t>
            </w:r>
          </w:p>
        </w:tc>
        <w:tc>
          <w:tcPr>
            <w:tcW w:w="3827" w:type="dxa"/>
          </w:tcPr>
          <w:p w:rsidR="003E3812" w:rsidRPr="003E3812" w:rsidRDefault="003E3812" w:rsidP="00E96C15">
            <w:pPr>
              <w:jc w:val="both"/>
              <w:rPr>
                <w:rFonts w:cs="Tahoma"/>
                <w:kern w:val="1"/>
              </w:rPr>
            </w:pPr>
            <w:r w:rsidRPr="003E3812">
              <w:rPr>
                <w:rFonts w:cs="Tahoma"/>
                <w:kern w:val="1"/>
              </w:rPr>
              <w:t xml:space="preserve">На постоянной основе  каждый год проводятся субботники по уборке территорий кладбищ </w:t>
            </w:r>
            <w:proofErr w:type="gramStart"/>
            <w:r w:rsidRPr="003E3812">
              <w:rPr>
                <w:rFonts w:cs="Tahoma"/>
                <w:kern w:val="1"/>
              </w:rPr>
              <w:t>в</w:t>
            </w:r>
            <w:proofErr w:type="gramEnd"/>
            <w:r w:rsidRPr="003E3812">
              <w:rPr>
                <w:rFonts w:cs="Tahoma"/>
                <w:kern w:val="1"/>
              </w:rPr>
              <w:t xml:space="preserve"> с. </w:t>
            </w:r>
            <w:proofErr w:type="spellStart"/>
            <w:r w:rsidRPr="003E3812">
              <w:rPr>
                <w:rFonts w:cs="Tahoma"/>
                <w:kern w:val="1"/>
              </w:rPr>
              <w:t>Куломзино</w:t>
            </w:r>
            <w:proofErr w:type="spellEnd"/>
            <w:r w:rsidRPr="003E3812">
              <w:rPr>
                <w:rFonts w:cs="Tahoma"/>
                <w:kern w:val="1"/>
              </w:rPr>
              <w:t xml:space="preserve"> и в д. </w:t>
            </w:r>
            <w:proofErr w:type="gramStart"/>
            <w:r w:rsidRPr="003E3812">
              <w:rPr>
                <w:rFonts w:cs="Tahoma"/>
                <w:kern w:val="1"/>
              </w:rPr>
              <w:t>Пресновка</w:t>
            </w:r>
            <w:proofErr w:type="gramEnd"/>
            <w:r w:rsidRPr="003E3812">
              <w:rPr>
                <w:rFonts w:cs="Tahoma"/>
                <w:kern w:val="1"/>
              </w:rPr>
              <w:t xml:space="preserve"> с участием более 60 человек жителей поселения, задействовали 6 единиц техники. В 2023 году на выделенные Администрацией </w:t>
            </w:r>
            <w:proofErr w:type="spellStart"/>
            <w:r w:rsidRPr="003E3812">
              <w:rPr>
                <w:rFonts w:cs="Tahoma"/>
                <w:kern w:val="1"/>
              </w:rPr>
              <w:t>Оконешниковского</w:t>
            </w:r>
            <w:proofErr w:type="spellEnd"/>
            <w:r w:rsidRPr="003E3812">
              <w:rPr>
                <w:rFonts w:cs="Tahoma"/>
                <w:kern w:val="1"/>
              </w:rPr>
              <w:t xml:space="preserve">  района субсидии местной общественной  организации «Вектор успеха» изготовлены и установлены ворота на кладбищах в д. Пресновка и в с. </w:t>
            </w:r>
            <w:proofErr w:type="spellStart"/>
            <w:r w:rsidRPr="003E3812">
              <w:rPr>
                <w:rFonts w:cs="Tahoma"/>
                <w:kern w:val="1"/>
              </w:rPr>
              <w:t>Куломзино</w:t>
            </w:r>
            <w:proofErr w:type="spellEnd"/>
            <w:r w:rsidRPr="003E3812">
              <w:rPr>
                <w:rFonts w:cs="Tahoma"/>
                <w:kern w:val="1"/>
              </w:rPr>
              <w:t xml:space="preserve">, также  установлены  площадки ТКО. В 2023 году свалка </w:t>
            </w:r>
            <w:proofErr w:type="gramStart"/>
            <w:r w:rsidRPr="003E3812">
              <w:rPr>
                <w:rFonts w:cs="Tahoma"/>
                <w:kern w:val="1"/>
              </w:rPr>
              <w:t>в</w:t>
            </w:r>
            <w:proofErr w:type="gramEnd"/>
            <w:r w:rsidRPr="003E3812">
              <w:rPr>
                <w:rFonts w:cs="Tahoma"/>
                <w:kern w:val="1"/>
              </w:rPr>
              <w:t xml:space="preserve"> с. </w:t>
            </w:r>
            <w:proofErr w:type="spellStart"/>
            <w:r w:rsidRPr="003E3812">
              <w:rPr>
                <w:rFonts w:cs="Tahoma"/>
                <w:kern w:val="1"/>
              </w:rPr>
              <w:t>Куломзино</w:t>
            </w:r>
            <w:proofErr w:type="spellEnd"/>
            <w:r w:rsidRPr="003E3812">
              <w:rPr>
                <w:rFonts w:cs="Tahoma"/>
                <w:kern w:val="1"/>
              </w:rPr>
              <w:t xml:space="preserve"> ликвидирована, в д. Пресновка свалка буртована  ДРСУ.  В 2023 году введен в эксплуатацию детский спортивно- игровой комплекс для детей по инициативному проекту, на </w:t>
            </w:r>
            <w:r w:rsidRPr="003E3812">
              <w:rPr>
                <w:rFonts w:cs="Tahoma"/>
                <w:kern w:val="1"/>
              </w:rPr>
              <w:lastRenderedPageBreak/>
              <w:t>обустройство которой  затрачено 519,98 тыс. руб.  в том числе из областного бюджета выделено 323,99 тыс. рублей, из местного бюджета сельского поселения 109,98 тыс. руб. и за счет иных внебюджетных источников 86,00 тыс. рублей.</w:t>
            </w:r>
          </w:p>
        </w:tc>
        <w:tc>
          <w:tcPr>
            <w:tcW w:w="1353" w:type="dxa"/>
          </w:tcPr>
          <w:p w:rsidR="003E3812" w:rsidRPr="003E3812" w:rsidRDefault="003E3812" w:rsidP="00527F93">
            <w:pPr>
              <w:jc w:val="both"/>
              <w:rPr>
                <w:rFonts w:cs="Tahoma"/>
                <w:kern w:val="1"/>
              </w:rPr>
            </w:pPr>
            <w:proofErr w:type="gramStart"/>
            <w:r w:rsidRPr="003E3812">
              <w:rPr>
                <w:rFonts w:cs="Tahoma"/>
                <w:kern w:val="1"/>
              </w:rPr>
              <w:lastRenderedPageBreak/>
              <w:t>и</w:t>
            </w:r>
            <w:proofErr w:type="gramEnd"/>
            <w:r w:rsidRPr="003E3812">
              <w:rPr>
                <w:rFonts w:cs="Tahoma"/>
                <w:kern w:val="1"/>
              </w:rPr>
              <w:t>сполнено</w:t>
            </w:r>
          </w:p>
        </w:tc>
      </w:tr>
    </w:tbl>
    <w:p w:rsidR="003E3812" w:rsidRPr="003E3812" w:rsidRDefault="003E3812" w:rsidP="003E3812">
      <w:pPr>
        <w:jc w:val="center"/>
      </w:pPr>
    </w:p>
    <w:p w:rsidR="003E3812" w:rsidRPr="003E3812" w:rsidRDefault="003E3812" w:rsidP="003E3812">
      <w:pPr>
        <w:jc w:val="center"/>
      </w:pPr>
    </w:p>
    <w:p w:rsidR="003E3812" w:rsidRPr="003E3812" w:rsidRDefault="003E3812" w:rsidP="003E3812">
      <w:pPr>
        <w:jc w:val="center"/>
      </w:pPr>
    </w:p>
    <w:p w:rsidR="003E3812" w:rsidRPr="003E3812" w:rsidRDefault="003E3812" w:rsidP="003E3812">
      <w:pPr>
        <w:jc w:val="center"/>
      </w:pPr>
    </w:p>
    <w:p w:rsidR="003E3812" w:rsidRPr="003E3812" w:rsidRDefault="003E3812" w:rsidP="003E3812">
      <w:pPr>
        <w:tabs>
          <w:tab w:val="left" w:pos="480"/>
        </w:tabs>
      </w:pPr>
      <w:r w:rsidRPr="003E3812">
        <w:tab/>
        <w:t xml:space="preserve">Процент исполнения Программы составляет 100 %, отклонений достигнутых показателей от плановых значений нет. </w:t>
      </w:r>
    </w:p>
    <w:p w:rsidR="003E3812" w:rsidRPr="003E3812" w:rsidRDefault="003E3812" w:rsidP="003E3812">
      <w:pPr>
        <w:tabs>
          <w:tab w:val="left" w:pos="480"/>
        </w:tabs>
      </w:pPr>
      <w:r w:rsidRPr="003E3812">
        <w:t>Вывод: в соответствии с представленными данными необходимо принять результаты реализации Программы за 2023 год, как эффективные.</w:t>
      </w:r>
    </w:p>
    <w:p w:rsidR="003E3812" w:rsidRPr="003E3812" w:rsidRDefault="003E3812" w:rsidP="003E3812">
      <w:pPr>
        <w:tabs>
          <w:tab w:val="left" w:pos="480"/>
        </w:tabs>
      </w:pPr>
    </w:p>
    <w:p w:rsidR="003E3812" w:rsidRDefault="003E3812" w:rsidP="003E3812">
      <w:pPr>
        <w:jc w:val="center"/>
        <w:rPr>
          <w:sz w:val="28"/>
          <w:szCs w:val="28"/>
        </w:rPr>
      </w:pPr>
    </w:p>
    <w:p w:rsidR="003E3812" w:rsidRDefault="003E3812" w:rsidP="003E3812">
      <w:pPr>
        <w:jc w:val="center"/>
        <w:rPr>
          <w:sz w:val="28"/>
          <w:szCs w:val="28"/>
        </w:rPr>
      </w:pPr>
    </w:p>
    <w:p w:rsidR="003E3812" w:rsidRDefault="003E3812" w:rsidP="003E3812">
      <w:pPr>
        <w:jc w:val="center"/>
        <w:rPr>
          <w:sz w:val="28"/>
          <w:szCs w:val="28"/>
        </w:rPr>
      </w:pPr>
    </w:p>
    <w:p w:rsidR="003E3812" w:rsidRDefault="003E3812" w:rsidP="003E3812">
      <w:pPr>
        <w:jc w:val="center"/>
        <w:rPr>
          <w:sz w:val="28"/>
          <w:szCs w:val="28"/>
        </w:rPr>
      </w:pPr>
    </w:p>
    <w:p w:rsidR="003E3812" w:rsidRDefault="003E3812" w:rsidP="003E3812">
      <w:pPr>
        <w:jc w:val="center"/>
        <w:rPr>
          <w:sz w:val="28"/>
          <w:szCs w:val="28"/>
        </w:rPr>
      </w:pPr>
    </w:p>
    <w:p w:rsidR="00A931E8" w:rsidRDefault="00A931E8"/>
    <w:sectPr w:rsidR="00A931E8" w:rsidSect="003E38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812"/>
    <w:rsid w:val="003E3812"/>
    <w:rsid w:val="00A931E8"/>
    <w:rsid w:val="00D03A87"/>
    <w:rsid w:val="00E9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3E3812"/>
    <w:pPr>
      <w:spacing w:before="100" w:beforeAutospacing="1" w:after="100" w:afterAutospacing="1"/>
    </w:pPr>
  </w:style>
  <w:style w:type="character" w:customStyle="1" w:styleId="s1">
    <w:name w:val="s1"/>
    <w:basedOn w:val="a0"/>
    <w:rsid w:val="003E3812"/>
    <w:rPr>
      <w:rFonts w:cs="Times New Roman"/>
    </w:rPr>
  </w:style>
  <w:style w:type="character" w:customStyle="1" w:styleId="s2">
    <w:name w:val="s2"/>
    <w:basedOn w:val="a0"/>
    <w:rsid w:val="003E3812"/>
    <w:rPr>
      <w:rFonts w:cs="Times New Roman"/>
    </w:rPr>
  </w:style>
  <w:style w:type="paragraph" w:customStyle="1" w:styleId="p24">
    <w:name w:val="p24"/>
    <w:basedOn w:val="a"/>
    <w:rsid w:val="003E38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820</Words>
  <Characters>4679</Characters>
  <Application>Microsoft Office Word</Application>
  <DocSecurity>0</DocSecurity>
  <Lines>38</Lines>
  <Paragraphs>10</Paragraphs>
  <ScaleCrop>false</ScaleCrop>
  <Company>Microsoft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2024-03-28T09:07:00Z</dcterms:created>
  <dcterms:modified xsi:type="dcterms:W3CDTF">2024-03-29T02:48:00Z</dcterms:modified>
</cp:coreProperties>
</file>