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49" w:rsidRDefault="00770DA2" w:rsidP="00EB013A">
      <w:pPr>
        <w:ind w:firstLine="56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C5549">
        <w:rPr>
          <w:b/>
          <w:color w:val="000000" w:themeColor="text1"/>
          <w:sz w:val="28"/>
          <w:szCs w:val="28"/>
          <w:shd w:val="clear" w:color="auto" w:fill="FFFFFF"/>
        </w:rPr>
        <w:t>Программ</w:t>
      </w:r>
      <w:r w:rsidR="007C5549" w:rsidRPr="007C5549">
        <w:rPr>
          <w:b/>
          <w:color w:val="000000" w:themeColor="text1"/>
          <w:sz w:val="28"/>
          <w:szCs w:val="28"/>
          <w:shd w:val="clear" w:color="auto" w:fill="FFFFFF"/>
        </w:rPr>
        <w:t>а</w:t>
      </w:r>
      <w:r w:rsidRPr="007C5549">
        <w:rPr>
          <w:b/>
          <w:color w:val="000000" w:themeColor="text1"/>
          <w:sz w:val="28"/>
          <w:szCs w:val="28"/>
          <w:shd w:val="clear" w:color="auto" w:fill="FFFFFF"/>
        </w:rPr>
        <w:t xml:space="preserve"> профилактики правонарушений </w:t>
      </w:r>
      <w:r w:rsidR="007C5549" w:rsidRPr="007C5549">
        <w:rPr>
          <w:b/>
          <w:color w:val="000000" w:themeColor="text1"/>
          <w:sz w:val="28"/>
          <w:szCs w:val="28"/>
          <w:shd w:val="clear" w:color="auto" w:fill="FFFFFF"/>
        </w:rPr>
        <w:t xml:space="preserve">в земельном законодательстве </w:t>
      </w:r>
      <w:r w:rsidRPr="007C5549">
        <w:rPr>
          <w:b/>
          <w:color w:val="000000" w:themeColor="text1"/>
          <w:sz w:val="28"/>
          <w:szCs w:val="28"/>
          <w:shd w:val="clear" w:color="auto" w:fill="FFFFFF"/>
        </w:rPr>
        <w:t>как</w:t>
      </w:r>
      <w:r w:rsidR="007C5549" w:rsidRPr="007C5549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D2ACF">
        <w:rPr>
          <w:b/>
          <w:color w:val="000000" w:themeColor="text1"/>
          <w:sz w:val="28"/>
          <w:szCs w:val="28"/>
          <w:shd w:val="clear" w:color="auto" w:fill="FFFFFF"/>
        </w:rPr>
        <w:t xml:space="preserve">ключевой принцип ГЗН и </w:t>
      </w:r>
      <w:r w:rsidR="007C5549" w:rsidRPr="007C5549">
        <w:rPr>
          <w:b/>
          <w:color w:val="000000" w:themeColor="text1"/>
          <w:sz w:val="28"/>
          <w:szCs w:val="28"/>
          <w:shd w:val="clear" w:color="auto" w:fill="FFFFFF"/>
        </w:rPr>
        <w:t>инструмент устойчивости экономики в условиях санкций</w:t>
      </w:r>
    </w:p>
    <w:p w:rsidR="007C5549" w:rsidRPr="00127745" w:rsidRDefault="007C5549" w:rsidP="00BD2ACF">
      <w:pPr>
        <w:ind w:left="-284" w:firstLine="56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C5549" w:rsidRPr="00127745" w:rsidRDefault="00F23C95" w:rsidP="00EB013A">
      <w:pPr>
        <w:ind w:firstLine="56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27745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Федерации», принятый в рамках реформы контрольной (надзорной) деятельности, провозгласил приоритет профилактики правонарушений.</w:t>
      </w:r>
    </w:p>
    <w:p w:rsidR="007C5549" w:rsidRPr="00127745" w:rsidRDefault="00F23C95" w:rsidP="00EB013A">
      <w:pPr>
        <w:ind w:firstLine="56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27745">
        <w:rPr>
          <w:sz w:val="28"/>
          <w:szCs w:val="28"/>
        </w:rPr>
        <w:t xml:space="preserve">Этот инструмент стал особенно востребованным в период моратория </w:t>
      </w:r>
      <w:r w:rsidR="00080331" w:rsidRPr="00127745">
        <w:rPr>
          <w:sz w:val="28"/>
          <w:szCs w:val="28"/>
        </w:rPr>
        <w:t xml:space="preserve">                                  </w:t>
      </w:r>
      <w:r w:rsidRPr="00127745">
        <w:rPr>
          <w:sz w:val="28"/>
          <w:szCs w:val="28"/>
        </w:rPr>
        <w:t>на проведение проверок, введенного в рамках мер по повышению устойчивости экономики в условиях санкций.</w:t>
      </w:r>
    </w:p>
    <w:p w:rsidR="00E2043D" w:rsidRPr="00127745" w:rsidRDefault="00E2043D" w:rsidP="00E2043D">
      <w:pPr>
        <w:ind w:firstLine="56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27745">
        <w:rPr>
          <w:sz w:val="28"/>
          <w:szCs w:val="28"/>
        </w:rPr>
        <w:t>С начала 2023 года</w:t>
      </w:r>
      <w:r w:rsidR="006A1EB6" w:rsidRPr="00127745">
        <w:rPr>
          <w:sz w:val="28"/>
          <w:szCs w:val="28"/>
        </w:rPr>
        <w:t xml:space="preserve"> Управлением </w:t>
      </w:r>
      <w:proofErr w:type="spellStart"/>
      <w:r w:rsidR="006A1EB6" w:rsidRPr="00127745">
        <w:rPr>
          <w:sz w:val="28"/>
          <w:szCs w:val="28"/>
        </w:rPr>
        <w:t>Росреестра</w:t>
      </w:r>
      <w:proofErr w:type="spellEnd"/>
      <w:r w:rsidR="006A1EB6" w:rsidRPr="00127745">
        <w:rPr>
          <w:sz w:val="28"/>
          <w:szCs w:val="28"/>
        </w:rPr>
        <w:t xml:space="preserve"> по Омской области реализовывались</w:t>
      </w:r>
      <w:r w:rsidR="0018175D" w:rsidRPr="00127745">
        <w:rPr>
          <w:sz w:val="28"/>
          <w:szCs w:val="28"/>
        </w:rPr>
        <w:t xml:space="preserve"> профилактические мероприятия</w:t>
      </w:r>
      <w:r w:rsidRPr="00127745">
        <w:rPr>
          <w:sz w:val="28"/>
          <w:szCs w:val="28"/>
        </w:rPr>
        <w:t xml:space="preserve"> </w:t>
      </w:r>
      <w:r w:rsidR="0018175D" w:rsidRPr="00127745">
        <w:rPr>
          <w:sz w:val="28"/>
          <w:szCs w:val="28"/>
        </w:rPr>
        <w:t xml:space="preserve">в соответствии </w:t>
      </w:r>
      <w:r w:rsidRPr="00127745">
        <w:rPr>
          <w:sz w:val="28"/>
          <w:szCs w:val="28"/>
        </w:rPr>
        <w:t xml:space="preserve">с Программой профилактики </w:t>
      </w:r>
      <w:r w:rsidR="0018175D" w:rsidRPr="00127745">
        <w:rPr>
          <w:sz w:val="28"/>
          <w:szCs w:val="28"/>
        </w:rPr>
        <w:t>рисков причинения вреда (ущерба</w:t>
      </w:r>
      <w:r w:rsidRPr="00127745">
        <w:rPr>
          <w:sz w:val="28"/>
          <w:szCs w:val="28"/>
        </w:rPr>
        <w:t xml:space="preserve">) охраняемым законом ценностям </w:t>
      </w:r>
      <w:r w:rsidR="0018175D" w:rsidRPr="00127745">
        <w:rPr>
          <w:sz w:val="28"/>
          <w:szCs w:val="28"/>
        </w:rPr>
        <w:t xml:space="preserve">при осуществлении федерального государственного земельного контроля (надзора), утвержденной приказом </w:t>
      </w:r>
      <w:proofErr w:type="spellStart"/>
      <w:r w:rsidR="0018175D" w:rsidRPr="00127745">
        <w:rPr>
          <w:sz w:val="28"/>
          <w:szCs w:val="28"/>
        </w:rPr>
        <w:t>Росреестра</w:t>
      </w:r>
      <w:proofErr w:type="spellEnd"/>
      <w:r w:rsidRPr="00127745">
        <w:rPr>
          <w:sz w:val="28"/>
          <w:szCs w:val="28"/>
        </w:rPr>
        <w:t xml:space="preserve"> от 20 декабря 2022 года </w:t>
      </w:r>
      <w:r w:rsidR="0018175D" w:rsidRPr="00127745">
        <w:rPr>
          <w:sz w:val="28"/>
          <w:szCs w:val="28"/>
        </w:rPr>
        <w:t>№</w:t>
      </w:r>
      <w:r w:rsidRPr="00127745">
        <w:rPr>
          <w:sz w:val="28"/>
          <w:szCs w:val="28"/>
        </w:rPr>
        <w:t xml:space="preserve"> </w:t>
      </w:r>
      <w:r w:rsidR="0018175D" w:rsidRPr="00127745">
        <w:rPr>
          <w:sz w:val="28"/>
          <w:szCs w:val="28"/>
        </w:rPr>
        <w:t>П/0501.</w:t>
      </w:r>
    </w:p>
    <w:p w:rsidR="00AD3E13" w:rsidRPr="00127745" w:rsidRDefault="00AD3E13" w:rsidP="00E2043D">
      <w:pPr>
        <w:ind w:firstLine="568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127745">
        <w:rPr>
          <w:sz w:val="28"/>
          <w:szCs w:val="28"/>
        </w:rPr>
        <w:t>Целью ор</w:t>
      </w:r>
      <w:r w:rsidR="001501D5" w:rsidRPr="00127745">
        <w:rPr>
          <w:sz w:val="28"/>
          <w:szCs w:val="28"/>
        </w:rPr>
        <w:t>ганизации проведения в 2023 году</w:t>
      </w:r>
      <w:r w:rsidRPr="00127745">
        <w:rPr>
          <w:sz w:val="28"/>
          <w:szCs w:val="28"/>
        </w:rPr>
        <w:t xml:space="preserve"> профилактики рисков причинения вреда (ущерба) при использовании земельных участков является:</w:t>
      </w:r>
    </w:p>
    <w:p w:rsidR="00AD3E13" w:rsidRPr="00127745" w:rsidRDefault="001501D5" w:rsidP="001501D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27745">
        <w:rPr>
          <w:sz w:val="28"/>
          <w:szCs w:val="28"/>
        </w:rPr>
        <w:t>- </w:t>
      </w:r>
      <w:r w:rsidR="00AD3E13" w:rsidRPr="00127745">
        <w:rPr>
          <w:sz w:val="28"/>
          <w:szCs w:val="28"/>
        </w:rPr>
        <w:t>устранение условий, причин</w:t>
      </w:r>
      <w:r w:rsidR="006864FE" w:rsidRPr="00127745">
        <w:rPr>
          <w:sz w:val="28"/>
          <w:szCs w:val="28"/>
        </w:rPr>
        <w:t xml:space="preserve"> и факторов, способных привести </w:t>
      </w:r>
      <w:r w:rsidR="00AD3E13" w:rsidRPr="00127745">
        <w:rPr>
          <w:sz w:val="28"/>
          <w:szCs w:val="28"/>
        </w:rPr>
        <w:t>к нарушениям обязательных требований и причинению вреда (ущерба) охраняемым законом ценностям;</w:t>
      </w:r>
    </w:p>
    <w:p w:rsidR="00AD3E13" w:rsidRPr="00127745" w:rsidRDefault="001501D5" w:rsidP="001501D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27745">
        <w:rPr>
          <w:sz w:val="28"/>
          <w:szCs w:val="28"/>
        </w:rPr>
        <w:t>- </w:t>
      </w:r>
      <w:r w:rsidR="00AD3E13" w:rsidRPr="00127745">
        <w:rPr>
          <w:sz w:val="28"/>
          <w:szCs w:val="28"/>
        </w:rPr>
        <w:t>предупреждение возможного нарушения подконтрольными субъектами обязательных требований;</w:t>
      </w:r>
    </w:p>
    <w:p w:rsidR="001501D5" w:rsidRPr="00127745" w:rsidRDefault="001501D5" w:rsidP="001501D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27745">
        <w:rPr>
          <w:sz w:val="28"/>
          <w:szCs w:val="28"/>
        </w:rPr>
        <w:t>- </w:t>
      </w:r>
      <w:r w:rsidR="00AD3E13" w:rsidRPr="00127745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4482D" w:rsidRPr="00127745" w:rsidRDefault="001501D5" w:rsidP="001501D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27745">
        <w:rPr>
          <w:sz w:val="28"/>
          <w:szCs w:val="28"/>
        </w:rPr>
        <w:t>- </w:t>
      </w:r>
      <w:r w:rsidR="00AD3E13" w:rsidRPr="00127745">
        <w:rPr>
          <w:sz w:val="28"/>
          <w:szCs w:val="28"/>
        </w:rPr>
        <w:t>создание условий для доведения обязательных требований</w:t>
      </w:r>
      <w:r w:rsidRPr="00127745">
        <w:rPr>
          <w:sz w:val="28"/>
          <w:szCs w:val="28"/>
        </w:rPr>
        <w:t xml:space="preserve"> </w:t>
      </w:r>
      <w:r w:rsidR="00AD3E13" w:rsidRPr="00127745">
        <w:rPr>
          <w:sz w:val="28"/>
          <w:szCs w:val="28"/>
        </w:rPr>
        <w:t xml:space="preserve">до контролируемых лиц, </w:t>
      </w:r>
      <w:r w:rsidR="00AD3E13" w:rsidRPr="00127745">
        <w:rPr>
          <w:color w:val="000000" w:themeColor="text1"/>
          <w:sz w:val="28"/>
          <w:szCs w:val="28"/>
        </w:rPr>
        <w:t>повышение информированности контролируемых лиц</w:t>
      </w:r>
      <w:r w:rsidRPr="00127745">
        <w:rPr>
          <w:color w:val="000000" w:themeColor="text1"/>
          <w:sz w:val="28"/>
          <w:szCs w:val="28"/>
        </w:rPr>
        <w:t xml:space="preserve"> </w:t>
      </w:r>
      <w:r w:rsidR="00AD3E13" w:rsidRPr="00127745">
        <w:rPr>
          <w:color w:val="000000" w:themeColor="text1"/>
          <w:sz w:val="28"/>
          <w:szCs w:val="28"/>
        </w:rPr>
        <w:t>о способах их соблюдения.</w:t>
      </w:r>
    </w:p>
    <w:p w:rsidR="006C2C0E" w:rsidRPr="00127745" w:rsidRDefault="006C2C0E" w:rsidP="00EB013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>При осуществлении федерального госу</w:t>
      </w:r>
      <w:r w:rsidR="00DA3BBD" w:rsidRPr="00127745">
        <w:rPr>
          <w:color w:val="000000" w:themeColor="text1"/>
          <w:sz w:val="28"/>
          <w:szCs w:val="28"/>
          <w:shd w:val="clear" w:color="auto" w:fill="FFFFFF"/>
        </w:rPr>
        <w:t xml:space="preserve">дарственного земельного </w:t>
      </w:r>
      <w:r w:rsidRPr="00127745">
        <w:rPr>
          <w:color w:val="000000" w:themeColor="text1"/>
          <w:sz w:val="28"/>
          <w:szCs w:val="28"/>
          <w:shd w:val="clear" w:color="auto" w:fill="FFFFFF"/>
        </w:rPr>
        <w:t>контроля</w:t>
      </w:r>
      <w:r w:rsidR="00DA3BBD" w:rsidRPr="001277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12D" w:rsidRPr="00127745">
        <w:rPr>
          <w:color w:val="000000" w:themeColor="text1"/>
          <w:sz w:val="28"/>
          <w:szCs w:val="28"/>
          <w:shd w:val="clear" w:color="auto" w:fill="FFFFFF"/>
        </w:rPr>
        <w:t xml:space="preserve">(надзора) в </w:t>
      </w:r>
      <w:r w:rsidR="005420A2">
        <w:rPr>
          <w:color w:val="000000" w:themeColor="text1"/>
          <w:sz w:val="28"/>
          <w:szCs w:val="28"/>
          <w:shd w:val="clear" w:color="auto" w:fill="FFFFFF"/>
        </w:rPr>
        <w:t>первом полугодии 2023 года</w:t>
      </w: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 Управлением и его </w:t>
      </w:r>
      <w:r w:rsidR="00865A5A" w:rsidRPr="00127745">
        <w:rPr>
          <w:color w:val="000000" w:themeColor="text1"/>
          <w:sz w:val="28"/>
          <w:szCs w:val="28"/>
          <w:shd w:val="clear" w:color="auto" w:fill="FFFFFF"/>
        </w:rPr>
        <w:t>межмуниципальными</w:t>
      </w: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 отделами проведено более </w:t>
      </w:r>
      <w:r w:rsidR="00080331" w:rsidRPr="00127745">
        <w:rPr>
          <w:color w:val="000000" w:themeColor="text1"/>
          <w:sz w:val="28"/>
          <w:szCs w:val="28"/>
          <w:shd w:val="clear" w:color="auto" w:fill="FFFFFF"/>
        </w:rPr>
        <w:t>2,1</w:t>
      </w: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 тысяч</w:t>
      </w:r>
      <w:r w:rsidR="007B3027" w:rsidRPr="00127745">
        <w:rPr>
          <w:color w:val="000000" w:themeColor="text1"/>
          <w:sz w:val="28"/>
          <w:szCs w:val="28"/>
          <w:shd w:val="clear" w:color="auto" w:fill="FFFFFF"/>
        </w:rPr>
        <w:t xml:space="preserve">и мероприятий </w:t>
      </w: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по утвержденной программе профилактике правонарушений, </w:t>
      </w:r>
      <w:r w:rsidRPr="00127745">
        <w:rPr>
          <w:color w:val="000000" w:themeColor="text1"/>
          <w:sz w:val="28"/>
          <w:szCs w:val="28"/>
        </w:rPr>
        <w:t>а именно</w:t>
      </w:r>
      <w:r w:rsidRPr="00127745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05194C" w:rsidRPr="00127745" w:rsidRDefault="007B3027" w:rsidP="00EB01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D2045D" w:rsidRPr="00127745">
        <w:rPr>
          <w:color w:val="000000" w:themeColor="text1"/>
          <w:sz w:val="28"/>
          <w:szCs w:val="28"/>
        </w:rPr>
        <w:t>более 65</w:t>
      </w:r>
      <w:r w:rsidR="008C4488" w:rsidRPr="00127745">
        <w:rPr>
          <w:color w:val="000000" w:themeColor="text1"/>
          <w:sz w:val="28"/>
          <w:szCs w:val="28"/>
        </w:rPr>
        <w:t>0</w:t>
      </w:r>
      <w:r w:rsidR="00EE0A5D" w:rsidRPr="00127745">
        <w:rPr>
          <w:color w:val="000000" w:themeColor="text1"/>
          <w:sz w:val="28"/>
          <w:szCs w:val="28"/>
        </w:rPr>
        <w:t xml:space="preserve"> ко</w:t>
      </w:r>
      <w:r w:rsidR="00F045F2" w:rsidRPr="00127745">
        <w:rPr>
          <w:color w:val="000000" w:themeColor="text1"/>
          <w:sz w:val="28"/>
          <w:szCs w:val="28"/>
        </w:rPr>
        <w:t>нсультаций</w:t>
      </w:r>
      <w:r w:rsidRPr="00127745">
        <w:rPr>
          <w:color w:val="000000" w:themeColor="text1"/>
          <w:sz w:val="28"/>
          <w:szCs w:val="28"/>
        </w:rPr>
        <w:t xml:space="preserve"> заинтересованных лиц проведено </w:t>
      </w:r>
      <w:r w:rsidR="00EE0A5D" w:rsidRPr="00127745">
        <w:rPr>
          <w:color w:val="000000" w:themeColor="text1"/>
          <w:sz w:val="28"/>
          <w:szCs w:val="28"/>
        </w:rPr>
        <w:t>по телефону,</w:t>
      </w:r>
      <w:r w:rsidR="00E2656A" w:rsidRPr="00127745">
        <w:rPr>
          <w:color w:val="000000" w:themeColor="text1"/>
          <w:sz w:val="28"/>
          <w:szCs w:val="28"/>
        </w:rPr>
        <w:t xml:space="preserve"> на личном приеме,</w:t>
      </w:r>
      <w:r w:rsidR="00EE0A5D" w:rsidRPr="00127745">
        <w:rPr>
          <w:color w:val="000000" w:themeColor="text1"/>
          <w:sz w:val="28"/>
          <w:szCs w:val="28"/>
        </w:rPr>
        <w:t xml:space="preserve"> </w:t>
      </w:r>
      <w:r w:rsidR="00EE0A5D" w:rsidRPr="00127745">
        <w:rPr>
          <w:sz w:val="28"/>
          <w:szCs w:val="28"/>
        </w:rPr>
        <w:t>в ходе профилактических и контр</w:t>
      </w:r>
      <w:r w:rsidR="008C4488" w:rsidRPr="00127745">
        <w:rPr>
          <w:sz w:val="28"/>
          <w:szCs w:val="28"/>
        </w:rPr>
        <w:t>ольных (надзорных) мероприятий;</w:t>
      </w:r>
    </w:p>
    <w:p w:rsidR="000F72C7" w:rsidRPr="00127745" w:rsidRDefault="007B3027" w:rsidP="00EB013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>- </w:t>
      </w:r>
      <w:r w:rsidR="000F72C7" w:rsidRPr="00127745">
        <w:rPr>
          <w:color w:val="000000" w:themeColor="text1"/>
          <w:sz w:val="28"/>
          <w:szCs w:val="28"/>
          <w:shd w:val="clear" w:color="auto" w:fill="FFFFFF"/>
        </w:rPr>
        <w:t xml:space="preserve">в средствах массовой информации опубликовано более </w:t>
      </w:r>
      <w:r w:rsidR="008C4488" w:rsidRPr="00127745">
        <w:rPr>
          <w:color w:val="000000" w:themeColor="text1"/>
          <w:sz w:val="28"/>
          <w:szCs w:val="28"/>
          <w:shd w:val="clear" w:color="auto" w:fill="FFFFFF"/>
        </w:rPr>
        <w:t>80</w:t>
      </w:r>
      <w:r w:rsidR="000F72C7" w:rsidRPr="00127745">
        <w:rPr>
          <w:color w:val="000000" w:themeColor="text1"/>
          <w:sz w:val="28"/>
          <w:szCs w:val="28"/>
          <w:shd w:val="clear" w:color="auto" w:fill="FFFFFF"/>
        </w:rPr>
        <w:t xml:space="preserve"> материалов по вопросам соблюдения обязательных требований;</w:t>
      </w:r>
    </w:p>
    <w:p w:rsidR="006C2C0E" w:rsidRPr="00127745" w:rsidRDefault="007B3027" w:rsidP="00EB013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>- </w:t>
      </w:r>
      <w:r w:rsidR="006C2C0E" w:rsidRPr="00127745">
        <w:rPr>
          <w:color w:val="000000" w:themeColor="text1"/>
          <w:sz w:val="28"/>
          <w:szCs w:val="28"/>
          <w:shd w:val="clear" w:color="auto" w:fill="FFFFFF"/>
        </w:rPr>
        <w:t xml:space="preserve">более 30 совместных совещаний </w:t>
      </w:r>
      <w:r w:rsidR="00E2656A" w:rsidRPr="00127745">
        <w:rPr>
          <w:color w:val="000000" w:themeColor="text1"/>
          <w:sz w:val="28"/>
          <w:szCs w:val="28"/>
          <w:shd w:val="clear" w:color="auto" w:fill="FFFFFF"/>
        </w:rPr>
        <w:t xml:space="preserve">проведено </w:t>
      </w:r>
      <w:r w:rsidR="006C2C0E" w:rsidRPr="00127745">
        <w:rPr>
          <w:color w:val="000000" w:themeColor="text1"/>
          <w:sz w:val="28"/>
          <w:szCs w:val="28"/>
          <w:shd w:val="clear" w:color="auto" w:fill="FFFFFF"/>
        </w:rPr>
        <w:t>с органами муниципального земельного контроля, в том числе</w:t>
      </w:r>
      <w:r w:rsidRPr="00127745">
        <w:rPr>
          <w:color w:val="000000" w:themeColor="text1"/>
          <w:sz w:val="28"/>
          <w:szCs w:val="28"/>
        </w:rPr>
        <w:t xml:space="preserve"> и в режиме </w:t>
      </w:r>
      <w:r w:rsidR="006C2C0E" w:rsidRPr="00127745">
        <w:rPr>
          <w:color w:val="000000" w:themeColor="text1"/>
          <w:sz w:val="28"/>
          <w:szCs w:val="28"/>
        </w:rPr>
        <w:t>ви</w:t>
      </w:r>
      <w:r w:rsidRPr="00127745">
        <w:rPr>
          <w:color w:val="000000" w:themeColor="text1"/>
          <w:sz w:val="28"/>
          <w:szCs w:val="28"/>
        </w:rPr>
        <w:t>деоконференц</w:t>
      </w:r>
      <w:r w:rsidR="006C2C0E" w:rsidRPr="00127745">
        <w:rPr>
          <w:color w:val="000000" w:themeColor="text1"/>
          <w:sz w:val="28"/>
          <w:szCs w:val="28"/>
        </w:rPr>
        <w:t>связи</w:t>
      </w:r>
      <w:r w:rsidR="006C2C0E" w:rsidRPr="0012774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8175D" w:rsidRPr="00127745" w:rsidRDefault="007B3027" w:rsidP="00EB013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>- </w:t>
      </w:r>
      <w:r w:rsidR="008E25F3" w:rsidRPr="00127745">
        <w:rPr>
          <w:sz w:val="28"/>
          <w:szCs w:val="28"/>
        </w:rPr>
        <w:t>о</w:t>
      </w:r>
      <w:r w:rsidR="0018175D" w:rsidRPr="00127745">
        <w:rPr>
          <w:sz w:val="28"/>
          <w:szCs w:val="28"/>
        </w:rPr>
        <w:t xml:space="preserve">бъявлено </w:t>
      </w:r>
      <w:r w:rsidR="008C4488" w:rsidRPr="00127745">
        <w:rPr>
          <w:sz w:val="28"/>
          <w:szCs w:val="28"/>
        </w:rPr>
        <w:t>более 1000</w:t>
      </w:r>
      <w:r w:rsidR="0018175D" w:rsidRPr="00127745">
        <w:rPr>
          <w:sz w:val="28"/>
          <w:szCs w:val="28"/>
        </w:rPr>
        <w:t xml:space="preserve"> предостережений о недопустимости нарушения </w:t>
      </w:r>
      <w:r w:rsidR="006E08D3" w:rsidRPr="00127745">
        <w:rPr>
          <w:sz w:val="28"/>
          <w:szCs w:val="28"/>
        </w:rPr>
        <w:t>обязательных требований;</w:t>
      </w:r>
    </w:p>
    <w:p w:rsidR="0018175D" w:rsidRPr="00127745" w:rsidRDefault="006E08D3" w:rsidP="00EB013A">
      <w:pPr>
        <w:ind w:firstLine="709"/>
        <w:jc w:val="both"/>
        <w:rPr>
          <w:color w:val="000000" w:themeColor="text1"/>
          <w:sz w:val="28"/>
          <w:szCs w:val="28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8C4488" w:rsidRPr="00127745">
        <w:rPr>
          <w:color w:val="000000" w:themeColor="text1"/>
          <w:sz w:val="28"/>
          <w:szCs w:val="28"/>
        </w:rPr>
        <w:t>более 12</w:t>
      </w:r>
      <w:r w:rsidR="0018175D" w:rsidRPr="00127745">
        <w:rPr>
          <w:color w:val="000000" w:themeColor="text1"/>
          <w:sz w:val="28"/>
          <w:szCs w:val="28"/>
        </w:rPr>
        <w:t>0</w:t>
      </w:r>
      <w:r w:rsidR="008C4488" w:rsidRPr="00127745">
        <w:rPr>
          <w:color w:val="000000" w:themeColor="text1"/>
          <w:sz w:val="28"/>
          <w:szCs w:val="28"/>
        </w:rPr>
        <w:t xml:space="preserve"> профилактических визитов;</w:t>
      </w:r>
    </w:p>
    <w:p w:rsidR="0018175D" w:rsidRPr="00127745" w:rsidRDefault="006E08D3" w:rsidP="00EB013A">
      <w:pPr>
        <w:ind w:firstLine="708"/>
        <w:jc w:val="both"/>
        <w:rPr>
          <w:sz w:val="28"/>
          <w:szCs w:val="28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B84677" w:rsidRPr="00127745">
        <w:rPr>
          <w:sz w:val="28"/>
          <w:szCs w:val="28"/>
        </w:rPr>
        <w:t>более 70</w:t>
      </w:r>
      <w:r w:rsidR="00F045F2" w:rsidRPr="00127745">
        <w:rPr>
          <w:sz w:val="28"/>
          <w:szCs w:val="28"/>
        </w:rPr>
        <w:t xml:space="preserve"> телефонных «прямых линий</w:t>
      </w:r>
      <w:r w:rsidR="0018175D" w:rsidRPr="00127745">
        <w:rPr>
          <w:sz w:val="28"/>
          <w:szCs w:val="28"/>
        </w:rPr>
        <w:t>»</w:t>
      </w:r>
      <w:r w:rsidR="008C4488" w:rsidRPr="00127745">
        <w:rPr>
          <w:sz w:val="28"/>
          <w:szCs w:val="28"/>
        </w:rPr>
        <w:t>;</w:t>
      </w:r>
    </w:p>
    <w:p w:rsidR="004F5F84" w:rsidRPr="00127745" w:rsidRDefault="006E08D3" w:rsidP="00EB013A">
      <w:pPr>
        <w:ind w:firstLine="708"/>
        <w:jc w:val="both"/>
        <w:rPr>
          <w:sz w:val="28"/>
          <w:szCs w:val="28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F045F2" w:rsidRPr="00127745">
        <w:rPr>
          <w:sz w:val="28"/>
          <w:szCs w:val="28"/>
        </w:rPr>
        <w:t>более 6</w:t>
      </w:r>
      <w:r w:rsidR="00B84677" w:rsidRPr="00127745">
        <w:rPr>
          <w:sz w:val="28"/>
          <w:szCs w:val="28"/>
        </w:rPr>
        <w:t>0 личных</w:t>
      </w:r>
      <w:r w:rsidR="00D2045D" w:rsidRPr="00127745">
        <w:rPr>
          <w:sz w:val="28"/>
          <w:szCs w:val="28"/>
        </w:rPr>
        <w:t xml:space="preserve"> приемов.</w:t>
      </w:r>
    </w:p>
    <w:p w:rsidR="00080331" w:rsidRPr="00127745" w:rsidRDefault="006E08D3" w:rsidP="00EB013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27745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="00E63972" w:rsidRPr="00127745">
        <w:rPr>
          <w:color w:val="000000" w:themeColor="text1"/>
          <w:sz w:val="28"/>
          <w:szCs w:val="28"/>
          <w:shd w:val="clear" w:color="auto" w:fill="FFFFFF"/>
        </w:rPr>
        <w:t>целях профилактики нарушений</w:t>
      </w:r>
      <w:r w:rsidR="004C4D70" w:rsidRPr="00127745">
        <w:rPr>
          <w:color w:val="000000" w:themeColor="text1"/>
          <w:sz w:val="28"/>
          <w:szCs w:val="28"/>
          <w:shd w:val="clear" w:color="auto" w:fill="FFFFFF"/>
        </w:rPr>
        <w:t xml:space="preserve"> в региональном разделе </w:t>
      </w:r>
      <w:r w:rsidRPr="00127745">
        <w:rPr>
          <w:color w:val="000000" w:themeColor="text1"/>
          <w:sz w:val="28"/>
          <w:szCs w:val="28"/>
          <w:shd w:val="clear" w:color="auto" w:fill="FFFFFF"/>
        </w:rPr>
        <w:t>официального сайта</w:t>
      </w:r>
      <w:r w:rsidR="00E63972" w:rsidRPr="0012774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63972" w:rsidRPr="00127745">
        <w:rPr>
          <w:color w:val="000000" w:themeColor="text1"/>
          <w:sz w:val="28"/>
          <w:szCs w:val="28"/>
          <w:shd w:val="clear" w:color="auto" w:fill="FFFFFF"/>
        </w:rPr>
        <w:t>Росреестра</w:t>
      </w:r>
      <w:proofErr w:type="spellEnd"/>
      <w:r w:rsidR="00E63972" w:rsidRPr="00127745">
        <w:rPr>
          <w:color w:val="000000" w:themeColor="text1"/>
          <w:sz w:val="28"/>
          <w:szCs w:val="28"/>
          <w:shd w:val="clear" w:color="auto" w:fill="FFFFFF"/>
        </w:rPr>
        <w:t xml:space="preserve"> размещаются актуальные перечни нарушений обязательных требований и рекомендаций по их </w:t>
      </w:r>
      <w:r w:rsidR="00080331" w:rsidRPr="00127745">
        <w:rPr>
          <w:color w:val="000000" w:themeColor="text1"/>
          <w:sz w:val="28"/>
          <w:szCs w:val="28"/>
          <w:shd w:val="clear" w:color="auto" w:fill="FFFFFF"/>
        </w:rPr>
        <w:t>недопущению, сведения</w:t>
      </w:r>
      <w:r w:rsidR="00D13E79" w:rsidRPr="00127745">
        <w:rPr>
          <w:color w:val="000000" w:themeColor="text1"/>
          <w:sz w:val="28"/>
          <w:szCs w:val="28"/>
          <w:shd w:val="clear" w:color="auto" w:fill="FFFFFF"/>
        </w:rPr>
        <w:t xml:space="preserve"> о способах получения консультаций.</w:t>
      </w:r>
    </w:p>
    <w:p w:rsidR="00F23C95" w:rsidRDefault="006E08D3" w:rsidP="00EB013A">
      <w:pPr>
        <w:ind w:firstLine="708"/>
        <w:jc w:val="both"/>
        <w:rPr>
          <w:sz w:val="28"/>
          <w:szCs w:val="28"/>
        </w:rPr>
      </w:pPr>
      <w:r w:rsidRPr="00127745">
        <w:rPr>
          <w:sz w:val="28"/>
          <w:szCs w:val="28"/>
        </w:rPr>
        <w:lastRenderedPageBreak/>
        <w:t>«П</w:t>
      </w:r>
      <w:r w:rsidR="00F23C95" w:rsidRPr="00127745">
        <w:rPr>
          <w:sz w:val="28"/>
          <w:szCs w:val="28"/>
        </w:rPr>
        <w:t>рофилактика правонарушений является ключевым принципом государственного земельного контроля (надзора), основная задача которого предупреждение правонарушений и мотивация контролируемых лиц на добросовестное поведение</w:t>
      </w:r>
      <w:r w:rsidRPr="00127745">
        <w:rPr>
          <w:sz w:val="28"/>
          <w:szCs w:val="28"/>
        </w:rPr>
        <w:t>»,</w:t>
      </w:r>
      <w:r w:rsidR="00AD66FB" w:rsidRPr="00127745">
        <w:rPr>
          <w:sz w:val="28"/>
          <w:szCs w:val="28"/>
        </w:rPr>
        <w:t xml:space="preserve"> - </w:t>
      </w:r>
      <w:r w:rsidRPr="00127745">
        <w:rPr>
          <w:sz w:val="28"/>
          <w:szCs w:val="28"/>
        </w:rPr>
        <w:t xml:space="preserve">отметил заместитель Управления </w:t>
      </w:r>
      <w:proofErr w:type="spellStart"/>
      <w:r w:rsidRPr="00127745">
        <w:rPr>
          <w:sz w:val="28"/>
          <w:szCs w:val="28"/>
        </w:rPr>
        <w:t>Росреестра</w:t>
      </w:r>
      <w:proofErr w:type="spellEnd"/>
      <w:r w:rsidRPr="00127745">
        <w:rPr>
          <w:sz w:val="28"/>
          <w:szCs w:val="28"/>
        </w:rPr>
        <w:t xml:space="preserve"> по Омской области Владимир Созонтов</w:t>
      </w:r>
      <w:r w:rsidR="00F23C95" w:rsidRPr="00127745">
        <w:rPr>
          <w:sz w:val="28"/>
          <w:szCs w:val="28"/>
        </w:rPr>
        <w:t>.</w:t>
      </w:r>
    </w:p>
    <w:p w:rsidR="00BA33B6" w:rsidRDefault="00BA33B6" w:rsidP="00EB013A">
      <w:pPr>
        <w:ind w:firstLine="708"/>
        <w:jc w:val="both"/>
        <w:rPr>
          <w:sz w:val="28"/>
          <w:szCs w:val="28"/>
        </w:rPr>
      </w:pPr>
    </w:p>
    <w:p w:rsidR="00BA33B6" w:rsidRPr="00127745" w:rsidRDefault="00BA33B6" w:rsidP="00EB013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  <w:bookmarkStart w:id="0" w:name="_GoBack"/>
      <w:bookmarkEnd w:id="0"/>
    </w:p>
    <w:p w:rsidR="00D31BE6" w:rsidRPr="00127745" w:rsidRDefault="00D31BE6" w:rsidP="00EB013A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D31BE6" w:rsidRPr="00127745" w:rsidSect="00EB013A">
      <w:headerReference w:type="default" r:id="rId6"/>
      <w:pgSz w:w="11906" w:h="16838"/>
      <w:pgMar w:top="851" w:right="85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1A" w:rsidRDefault="00B0481A" w:rsidP="00080331">
      <w:r>
        <w:separator/>
      </w:r>
    </w:p>
  </w:endnote>
  <w:endnote w:type="continuationSeparator" w:id="0">
    <w:p w:rsidR="00B0481A" w:rsidRDefault="00B0481A" w:rsidP="000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1A" w:rsidRDefault="00B0481A" w:rsidP="00080331">
      <w:r>
        <w:separator/>
      </w:r>
    </w:p>
  </w:footnote>
  <w:footnote w:type="continuationSeparator" w:id="0">
    <w:p w:rsidR="00B0481A" w:rsidRDefault="00B0481A" w:rsidP="0008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202846"/>
      <w:docPartObj>
        <w:docPartGallery w:val="Page Numbers (Top of Page)"/>
        <w:docPartUnique/>
      </w:docPartObj>
    </w:sdtPr>
    <w:sdtEndPr/>
    <w:sdtContent>
      <w:p w:rsidR="00080331" w:rsidRDefault="000803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3B6">
          <w:rPr>
            <w:noProof/>
          </w:rPr>
          <w:t>2</w:t>
        </w:r>
        <w:r>
          <w:fldChar w:fldCharType="end"/>
        </w:r>
      </w:p>
    </w:sdtContent>
  </w:sdt>
  <w:p w:rsidR="00080331" w:rsidRDefault="000803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8"/>
    <w:rsid w:val="0005194C"/>
    <w:rsid w:val="00080331"/>
    <w:rsid w:val="000C17D4"/>
    <w:rsid w:val="000D6122"/>
    <w:rsid w:val="000F72C7"/>
    <w:rsid w:val="00127745"/>
    <w:rsid w:val="001324E2"/>
    <w:rsid w:val="001501D5"/>
    <w:rsid w:val="00151039"/>
    <w:rsid w:val="00176DBC"/>
    <w:rsid w:val="0018175D"/>
    <w:rsid w:val="001C076F"/>
    <w:rsid w:val="002133FC"/>
    <w:rsid w:val="00251DDF"/>
    <w:rsid w:val="002A2A28"/>
    <w:rsid w:val="00383FF6"/>
    <w:rsid w:val="00425F19"/>
    <w:rsid w:val="004C4D70"/>
    <w:rsid w:val="004F5F84"/>
    <w:rsid w:val="005420A2"/>
    <w:rsid w:val="006864FE"/>
    <w:rsid w:val="006A1EB6"/>
    <w:rsid w:val="006C2C0E"/>
    <w:rsid w:val="006E08D3"/>
    <w:rsid w:val="00770DA2"/>
    <w:rsid w:val="007A2888"/>
    <w:rsid w:val="007B3027"/>
    <w:rsid w:val="007C5549"/>
    <w:rsid w:val="00865A5A"/>
    <w:rsid w:val="00885636"/>
    <w:rsid w:val="008B09E2"/>
    <w:rsid w:val="008C4488"/>
    <w:rsid w:val="008E25F3"/>
    <w:rsid w:val="0098332A"/>
    <w:rsid w:val="00AD3E13"/>
    <w:rsid w:val="00AD66FB"/>
    <w:rsid w:val="00B0481A"/>
    <w:rsid w:val="00B448CB"/>
    <w:rsid w:val="00B779C3"/>
    <w:rsid w:val="00B84677"/>
    <w:rsid w:val="00BA33B6"/>
    <w:rsid w:val="00BD2ACF"/>
    <w:rsid w:val="00C9100A"/>
    <w:rsid w:val="00CC612D"/>
    <w:rsid w:val="00CD3203"/>
    <w:rsid w:val="00CE70E9"/>
    <w:rsid w:val="00D13E79"/>
    <w:rsid w:val="00D2045D"/>
    <w:rsid w:val="00D31BE6"/>
    <w:rsid w:val="00DA3BBD"/>
    <w:rsid w:val="00DF788B"/>
    <w:rsid w:val="00E2043D"/>
    <w:rsid w:val="00E2656A"/>
    <w:rsid w:val="00E4482D"/>
    <w:rsid w:val="00E63972"/>
    <w:rsid w:val="00EB013A"/>
    <w:rsid w:val="00EE0A5D"/>
    <w:rsid w:val="00F045F2"/>
    <w:rsid w:val="00F23C95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C7E3"/>
  <w15:chartTrackingRefBased/>
  <w15:docId w15:val="{9AB2EAF9-F511-4257-B51D-5A949505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1BE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31BE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31BE6"/>
    <w:rPr>
      <w:b/>
      <w:bCs/>
    </w:rPr>
  </w:style>
  <w:style w:type="character" w:styleId="a6">
    <w:name w:val="Hyperlink"/>
    <w:basedOn w:val="a0"/>
    <w:uiPriority w:val="99"/>
    <w:semiHidden/>
    <w:unhideWhenUsed/>
    <w:rsid w:val="00D31BE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80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0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0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77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77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Елтышева Анастасия Александровна</dc:creator>
  <cp:keywords/>
  <dc:description/>
  <cp:lastModifiedBy>Терентьева Светлана Николаевна</cp:lastModifiedBy>
  <cp:revision>123</cp:revision>
  <cp:lastPrinted>2023-08-18T07:43:00Z</cp:lastPrinted>
  <dcterms:created xsi:type="dcterms:W3CDTF">2023-08-04T05:44:00Z</dcterms:created>
  <dcterms:modified xsi:type="dcterms:W3CDTF">2023-08-18T08:34:00Z</dcterms:modified>
</cp:coreProperties>
</file>