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93" w:rsidRPr="003B78B1" w:rsidRDefault="00A91393" w:rsidP="00FD6E57">
      <w:pPr>
        <w:jc w:val="center"/>
        <w:rPr>
          <w:rFonts w:eastAsia="Times New Roman"/>
          <w:b/>
          <w:sz w:val="24"/>
          <w:szCs w:val="24"/>
        </w:rPr>
      </w:pPr>
      <w:r w:rsidRPr="003B78B1">
        <w:rPr>
          <w:rFonts w:eastAsia="Times New Roman"/>
          <w:b/>
          <w:sz w:val="24"/>
          <w:szCs w:val="24"/>
        </w:rPr>
        <w:t>СОВЕТ  ДЕПУТАТОВ</w:t>
      </w:r>
    </w:p>
    <w:p w:rsidR="00A91393" w:rsidRPr="003B78B1" w:rsidRDefault="00A91393" w:rsidP="00A91393">
      <w:pPr>
        <w:jc w:val="center"/>
        <w:rPr>
          <w:rFonts w:eastAsia="Times New Roman"/>
          <w:b/>
          <w:sz w:val="24"/>
          <w:szCs w:val="24"/>
        </w:rPr>
      </w:pPr>
      <w:r w:rsidRPr="003B78B1">
        <w:rPr>
          <w:rFonts w:eastAsia="Times New Roman"/>
          <w:b/>
          <w:sz w:val="24"/>
          <w:szCs w:val="24"/>
        </w:rPr>
        <w:t>КУЛОМЗИНСКОГО СЕЛЬСКОГО ПОСЕЛЕНИЯ</w:t>
      </w:r>
    </w:p>
    <w:p w:rsidR="00A91393" w:rsidRPr="003B78B1" w:rsidRDefault="00A91393" w:rsidP="00A91393">
      <w:pPr>
        <w:jc w:val="center"/>
        <w:rPr>
          <w:rFonts w:eastAsia="Times New Roman"/>
          <w:b/>
          <w:sz w:val="24"/>
          <w:szCs w:val="24"/>
        </w:rPr>
      </w:pPr>
      <w:r w:rsidRPr="003B78B1">
        <w:rPr>
          <w:rFonts w:eastAsia="Times New Roman"/>
          <w:b/>
          <w:sz w:val="24"/>
          <w:szCs w:val="24"/>
        </w:rPr>
        <w:t>ОКОНЕШНИКОВСКОГО  МУНИЦИПАЛЬНОГО  РАЙОНА</w:t>
      </w:r>
    </w:p>
    <w:p w:rsidR="00A91393" w:rsidRPr="003B78B1" w:rsidRDefault="00A91393" w:rsidP="00A91393">
      <w:pPr>
        <w:jc w:val="center"/>
        <w:rPr>
          <w:rFonts w:eastAsia="Times New Roman"/>
          <w:b/>
          <w:sz w:val="24"/>
          <w:szCs w:val="24"/>
        </w:rPr>
      </w:pPr>
      <w:r w:rsidRPr="003B78B1">
        <w:rPr>
          <w:rFonts w:eastAsia="Times New Roman"/>
          <w:b/>
          <w:sz w:val="24"/>
          <w:szCs w:val="24"/>
        </w:rPr>
        <w:t xml:space="preserve">ОМСКОЙ  ОБЛАСТИ </w:t>
      </w:r>
    </w:p>
    <w:p w:rsidR="00A91393" w:rsidRPr="003B78B1" w:rsidRDefault="00A91393" w:rsidP="00A91393">
      <w:pPr>
        <w:jc w:val="center"/>
        <w:rPr>
          <w:rFonts w:eastAsia="Times New Roman"/>
          <w:b/>
          <w:sz w:val="24"/>
          <w:szCs w:val="24"/>
        </w:rPr>
      </w:pPr>
    </w:p>
    <w:p w:rsidR="00A91393" w:rsidRPr="00E202AA" w:rsidRDefault="00A91393" w:rsidP="00A91393">
      <w:pPr>
        <w:pBdr>
          <w:bottom w:val="single" w:sz="12" w:space="1" w:color="auto"/>
        </w:pBdr>
        <w:jc w:val="center"/>
        <w:rPr>
          <w:rFonts w:eastAsia="Times New Roman"/>
          <w:b/>
          <w:sz w:val="28"/>
          <w:szCs w:val="28"/>
        </w:rPr>
      </w:pPr>
      <w:proofErr w:type="gramStart"/>
      <w:r w:rsidRPr="003B78B1">
        <w:rPr>
          <w:rFonts w:eastAsia="Times New Roman"/>
          <w:b/>
          <w:sz w:val="28"/>
          <w:szCs w:val="28"/>
        </w:rPr>
        <w:t>Р</w:t>
      </w:r>
      <w:proofErr w:type="gramEnd"/>
      <w:r w:rsidRPr="003B78B1">
        <w:rPr>
          <w:rFonts w:eastAsia="Times New Roman"/>
          <w:b/>
          <w:sz w:val="28"/>
          <w:szCs w:val="28"/>
        </w:rPr>
        <w:t xml:space="preserve"> Е Ш Е Н И Е</w:t>
      </w:r>
    </w:p>
    <w:p w:rsidR="00A91393" w:rsidRPr="003B78B1" w:rsidRDefault="00A3129F" w:rsidP="00A3129F">
      <w:pPr>
        <w:jc w:val="both"/>
        <w:rPr>
          <w:rFonts w:eastAsia="Times New Roman"/>
          <w:sz w:val="24"/>
          <w:szCs w:val="24"/>
        </w:rPr>
      </w:pPr>
      <w:r>
        <w:rPr>
          <w:rFonts w:eastAsia="Times New Roman"/>
          <w:sz w:val="24"/>
          <w:szCs w:val="24"/>
        </w:rPr>
        <w:t xml:space="preserve">                                                                 </w:t>
      </w:r>
      <w:r w:rsidR="00A91393" w:rsidRPr="003B78B1">
        <w:rPr>
          <w:rFonts w:eastAsia="Times New Roman"/>
          <w:sz w:val="24"/>
          <w:szCs w:val="24"/>
        </w:rPr>
        <w:t>Принято Советом  депутатов</w:t>
      </w:r>
    </w:p>
    <w:p w:rsidR="00A91393" w:rsidRPr="003B78B1" w:rsidRDefault="00A91393" w:rsidP="00A3129F">
      <w:pPr>
        <w:jc w:val="both"/>
        <w:rPr>
          <w:rFonts w:eastAsia="Times New Roman"/>
          <w:sz w:val="24"/>
          <w:szCs w:val="24"/>
        </w:rPr>
      </w:pPr>
      <w:r w:rsidRPr="003B78B1">
        <w:rPr>
          <w:rFonts w:eastAsia="Times New Roman"/>
          <w:sz w:val="24"/>
          <w:szCs w:val="24"/>
        </w:rPr>
        <w:t xml:space="preserve">                                       </w:t>
      </w:r>
      <w:r w:rsidR="00FD6E57">
        <w:rPr>
          <w:sz w:val="24"/>
          <w:szCs w:val="24"/>
        </w:rPr>
        <w:t xml:space="preserve">             </w:t>
      </w:r>
      <w:r w:rsidR="00A3129F">
        <w:rPr>
          <w:sz w:val="24"/>
          <w:szCs w:val="24"/>
        </w:rPr>
        <w:t xml:space="preserve">             </w:t>
      </w:r>
      <w:r w:rsidR="0043024E">
        <w:rPr>
          <w:sz w:val="24"/>
          <w:szCs w:val="24"/>
        </w:rPr>
        <w:t>09 августа 2023 года №156</w:t>
      </w:r>
      <w:r w:rsidRPr="003B78B1">
        <w:rPr>
          <w:rFonts w:eastAsia="Times New Roman"/>
          <w:sz w:val="24"/>
          <w:szCs w:val="24"/>
        </w:rPr>
        <w:t xml:space="preserve">                                                                                                    </w:t>
      </w:r>
    </w:p>
    <w:p w:rsidR="00164F46" w:rsidRDefault="00164F46" w:rsidP="00FD6E57">
      <w:pPr>
        <w:rPr>
          <w:rFonts w:eastAsia="Times New Roman"/>
          <w:b/>
          <w:sz w:val="26"/>
          <w:szCs w:val="26"/>
        </w:rPr>
      </w:pPr>
    </w:p>
    <w:p w:rsidR="0043024E" w:rsidRDefault="0043024E" w:rsidP="00FD6E57">
      <w:pPr>
        <w:rPr>
          <w:rFonts w:eastAsia="Times New Roman"/>
          <w:b/>
          <w:sz w:val="26"/>
          <w:szCs w:val="26"/>
        </w:rPr>
      </w:pPr>
    </w:p>
    <w:p w:rsidR="0043024E" w:rsidRDefault="00FD6E57" w:rsidP="00FD6E57">
      <w:pPr>
        <w:jc w:val="center"/>
        <w:rPr>
          <w:rFonts w:eastAsia="Times New Roman"/>
          <w:b/>
          <w:sz w:val="26"/>
          <w:szCs w:val="26"/>
        </w:rPr>
      </w:pPr>
      <w:r>
        <w:rPr>
          <w:rFonts w:eastAsia="Times New Roman"/>
          <w:b/>
          <w:sz w:val="26"/>
          <w:szCs w:val="26"/>
        </w:rPr>
        <w:t>О</w:t>
      </w:r>
      <w:r>
        <w:rPr>
          <w:b/>
          <w:sz w:val="26"/>
          <w:szCs w:val="26"/>
        </w:rPr>
        <w:t xml:space="preserve"> проекте внесения</w:t>
      </w:r>
      <w:r w:rsidR="00A91393">
        <w:rPr>
          <w:rFonts w:eastAsia="Times New Roman"/>
          <w:b/>
          <w:sz w:val="26"/>
          <w:szCs w:val="26"/>
        </w:rPr>
        <w:t xml:space="preserve"> изменений в У</w:t>
      </w:r>
      <w:r w:rsidR="00A91393" w:rsidRPr="00C528F8">
        <w:rPr>
          <w:rFonts w:eastAsia="Times New Roman"/>
          <w:b/>
          <w:sz w:val="26"/>
          <w:szCs w:val="26"/>
        </w:rPr>
        <w:t>став</w:t>
      </w:r>
    </w:p>
    <w:p w:rsidR="0043024E" w:rsidRDefault="00A91393" w:rsidP="00FD6E57">
      <w:pPr>
        <w:jc w:val="center"/>
        <w:rPr>
          <w:rFonts w:eastAsia="Times New Roman"/>
          <w:b/>
          <w:sz w:val="26"/>
          <w:szCs w:val="26"/>
        </w:rPr>
      </w:pPr>
      <w:r w:rsidRPr="00C528F8">
        <w:rPr>
          <w:rFonts w:eastAsia="Times New Roman"/>
          <w:b/>
          <w:sz w:val="26"/>
          <w:szCs w:val="26"/>
        </w:rPr>
        <w:t xml:space="preserve"> </w:t>
      </w:r>
      <w:r>
        <w:rPr>
          <w:rFonts w:eastAsia="Times New Roman"/>
          <w:b/>
          <w:sz w:val="26"/>
          <w:szCs w:val="26"/>
        </w:rPr>
        <w:t>Куломзинского</w:t>
      </w:r>
      <w:r w:rsidR="00FD6E57">
        <w:rPr>
          <w:rFonts w:eastAsia="Times New Roman"/>
          <w:b/>
          <w:sz w:val="26"/>
          <w:szCs w:val="26"/>
        </w:rPr>
        <w:t xml:space="preserve"> </w:t>
      </w:r>
      <w:r w:rsidRPr="00C528F8">
        <w:rPr>
          <w:rFonts w:eastAsia="Times New Roman"/>
          <w:b/>
          <w:sz w:val="26"/>
          <w:szCs w:val="26"/>
        </w:rPr>
        <w:t xml:space="preserve">сельского поселения </w:t>
      </w:r>
      <w:r>
        <w:rPr>
          <w:rFonts w:eastAsia="Times New Roman"/>
          <w:b/>
          <w:sz w:val="26"/>
          <w:szCs w:val="26"/>
        </w:rPr>
        <w:t>Оконешниковского</w:t>
      </w:r>
    </w:p>
    <w:p w:rsidR="00721FD3" w:rsidRPr="00C528F8" w:rsidRDefault="00A91393" w:rsidP="00FD6E57">
      <w:pPr>
        <w:jc w:val="center"/>
        <w:rPr>
          <w:rFonts w:eastAsia="Times New Roman"/>
          <w:b/>
          <w:sz w:val="26"/>
          <w:szCs w:val="26"/>
        </w:rPr>
      </w:pPr>
      <w:r w:rsidRPr="00C528F8">
        <w:rPr>
          <w:rFonts w:eastAsia="Times New Roman"/>
          <w:b/>
          <w:sz w:val="26"/>
          <w:szCs w:val="26"/>
        </w:rPr>
        <w:t xml:space="preserve"> муниципального района </w:t>
      </w:r>
      <w:r>
        <w:rPr>
          <w:rFonts w:eastAsia="Times New Roman"/>
          <w:b/>
          <w:sz w:val="26"/>
          <w:szCs w:val="26"/>
        </w:rPr>
        <w:t>О</w:t>
      </w:r>
      <w:r w:rsidRPr="00C528F8">
        <w:rPr>
          <w:rFonts w:eastAsia="Times New Roman"/>
          <w:b/>
          <w:sz w:val="26"/>
          <w:szCs w:val="26"/>
        </w:rPr>
        <w:t>мской области</w:t>
      </w:r>
    </w:p>
    <w:p w:rsidR="00FF5F51" w:rsidRPr="00FF5F51" w:rsidRDefault="00FF5F51" w:rsidP="00FD6E57">
      <w:pPr>
        <w:rPr>
          <w:sz w:val="24"/>
          <w:szCs w:val="24"/>
        </w:rPr>
      </w:pPr>
    </w:p>
    <w:p w:rsidR="00A91393" w:rsidRDefault="00F736E0" w:rsidP="00865CE1">
      <w:pPr>
        <w:ind w:firstLine="709"/>
        <w:jc w:val="both"/>
        <w:rPr>
          <w:rFonts w:eastAsia="Times New Roman"/>
          <w:sz w:val="26"/>
          <w:szCs w:val="26"/>
        </w:rPr>
      </w:pPr>
      <w:r w:rsidRPr="00D15580">
        <w:rPr>
          <w:rFonts w:eastAsia="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00426CB1">
        <w:rPr>
          <w:rFonts w:eastAsia="Times New Roman"/>
          <w:sz w:val="26"/>
          <w:szCs w:val="26"/>
        </w:rPr>
        <w:t>Куломзинского</w:t>
      </w:r>
      <w:r w:rsidRPr="00D15580">
        <w:rPr>
          <w:rFonts w:eastAsia="Times New Roman"/>
          <w:sz w:val="26"/>
          <w:szCs w:val="26"/>
        </w:rPr>
        <w:t xml:space="preserve"> сельского поселения </w:t>
      </w:r>
      <w:r w:rsidR="00426CB1">
        <w:rPr>
          <w:rFonts w:eastAsia="Times New Roman"/>
          <w:sz w:val="26"/>
          <w:szCs w:val="26"/>
        </w:rPr>
        <w:t>Оконешниковского</w:t>
      </w:r>
      <w:r w:rsidRPr="00D15580">
        <w:rPr>
          <w:rFonts w:eastAsia="Times New Roman"/>
          <w:sz w:val="26"/>
          <w:szCs w:val="26"/>
        </w:rPr>
        <w:t xml:space="preserve"> муниципального района Омской области</w:t>
      </w:r>
      <w:r w:rsidR="00A91393">
        <w:rPr>
          <w:rFonts w:eastAsia="Times New Roman"/>
          <w:sz w:val="26"/>
          <w:szCs w:val="26"/>
        </w:rPr>
        <w:t>,</w:t>
      </w:r>
    </w:p>
    <w:p w:rsidR="00721FD3" w:rsidRPr="00164F46" w:rsidRDefault="00F736E0" w:rsidP="00A91393">
      <w:pPr>
        <w:ind w:firstLine="709"/>
        <w:jc w:val="center"/>
        <w:rPr>
          <w:rFonts w:eastAsia="Times New Roman"/>
          <w:b/>
          <w:sz w:val="26"/>
          <w:szCs w:val="26"/>
        </w:rPr>
      </w:pPr>
      <w:r w:rsidRPr="00164F46">
        <w:rPr>
          <w:rFonts w:eastAsia="Times New Roman"/>
          <w:b/>
          <w:sz w:val="26"/>
          <w:szCs w:val="26"/>
        </w:rPr>
        <w:t>Совет</w:t>
      </w:r>
      <w:r w:rsidR="00A91393" w:rsidRPr="00164F46">
        <w:rPr>
          <w:rFonts w:eastAsia="Times New Roman"/>
          <w:b/>
          <w:sz w:val="26"/>
          <w:szCs w:val="26"/>
        </w:rPr>
        <w:t xml:space="preserve"> депутатов</w:t>
      </w:r>
      <w:r w:rsidRPr="00164F46">
        <w:rPr>
          <w:rFonts w:eastAsia="Times New Roman"/>
          <w:b/>
          <w:sz w:val="26"/>
          <w:szCs w:val="26"/>
        </w:rPr>
        <w:t xml:space="preserve"> решил:</w:t>
      </w:r>
    </w:p>
    <w:p w:rsidR="00A91393" w:rsidRPr="00D15580" w:rsidRDefault="00A91393" w:rsidP="00A91393">
      <w:pPr>
        <w:ind w:firstLine="709"/>
        <w:jc w:val="center"/>
        <w:rPr>
          <w:sz w:val="26"/>
          <w:szCs w:val="26"/>
        </w:rPr>
      </w:pPr>
    </w:p>
    <w:p w:rsidR="00FF5F51" w:rsidRPr="00FF5F51" w:rsidRDefault="00F736E0" w:rsidP="00FF5F51">
      <w:pPr>
        <w:ind w:firstLine="709"/>
        <w:jc w:val="both"/>
        <w:rPr>
          <w:rFonts w:eastAsia="Times New Roman"/>
          <w:sz w:val="26"/>
          <w:szCs w:val="26"/>
        </w:rPr>
      </w:pPr>
      <w:r w:rsidRPr="00356790">
        <w:rPr>
          <w:sz w:val="26"/>
          <w:szCs w:val="26"/>
          <w:lang w:val="en-US"/>
        </w:rPr>
        <w:t>I</w:t>
      </w:r>
      <w:r w:rsidRPr="00356790">
        <w:rPr>
          <w:sz w:val="26"/>
          <w:szCs w:val="26"/>
        </w:rPr>
        <w:t xml:space="preserve">. </w:t>
      </w:r>
      <w:r w:rsidR="00A91393">
        <w:rPr>
          <w:rFonts w:eastAsia="Times New Roman"/>
          <w:sz w:val="26"/>
          <w:szCs w:val="26"/>
        </w:rPr>
        <w:t xml:space="preserve">Внести </w:t>
      </w:r>
      <w:r w:rsidRPr="00356790">
        <w:rPr>
          <w:rFonts w:eastAsia="Times New Roman"/>
          <w:sz w:val="26"/>
          <w:szCs w:val="26"/>
        </w:rPr>
        <w:t xml:space="preserve">в Устав </w:t>
      </w:r>
      <w:r w:rsidR="00426CB1" w:rsidRPr="00356790">
        <w:rPr>
          <w:rFonts w:eastAsia="Times New Roman"/>
          <w:sz w:val="26"/>
          <w:szCs w:val="26"/>
        </w:rPr>
        <w:t>Куломзинского</w:t>
      </w:r>
      <w:r w:rsidRPr="00356790">
        <w:rPr>
          <w:rFonts w:eastAsia="Times New Roman"/>
          <w:sz w:val="26"/>
          <w:szCs w:val="26"/>
        </w:rPr>
        <w:t xml:space="preserve"> сельского поселения </w:t>
      </w:r>
      <w:r w:rsidR="00426CB1" w:rsidRPr="00356790">
        <w:rPr>
          <w:rFonts w:eastAsia="Times New Roman"/>
          <w:sz w:val="26"/>
          <w:szCs w:val="26"/>
        </w:rPr>
        <w:t>Оконешниковского</w:t>
      </w:r>
      <w:r w:rsidRPr="00356790">
        <w:rPr>
          <w:rFonts w:eastAsia="Times New Roman"/>
          <w:sz w:val="26"/>
          <w:szCs w:val="26"/>
        </w:rPr>
        <w:t xml:space="preserve"> муниципального района Омской области</w:t>
      </w:r>
      <w:r w:rsidR="00A91393">
        <w:rPr>
          <w:rFonts w:eastAsia="Times New Roman"/>
          <w:sz w:val="26"/>
          <w:szCs w:val="26"/>
        </w:rPr>
        <w:t xml:space="preserve"> следующие изменения:</w:t>
      </w:r>
    </w:p>
    <w:p w:rsidR="0043024E" w:rsidRPr="0043024E" w:rsidRDefault="0043024E" w:rsidP="0043024E">
      <w:pPr>
        <w:widowControl/>
        <w:numPr>
          <w:ilvl w:val="0"/>
          <w:numId w:val="4"/>
        </w:numPr>
        <w:tabs>
          <w:tab w:val="left" w:pos="993"/>
        </w:tabs>
        <w:autoSpaceDE/>
        <w:autoSpaceDN/>
        <w:adjustRightInd/>
        <w:ind w:left="0" w:firstLine="709"/>
        <w:contextualSpacing/>
        <w:jc w:val="both"/>
        <w:rPr>
          <w:rFonts w:eastAsia="Times New Roman"/>
          <w:color w:val="000000"/>
          <w:sz w:val="26"/>
          <w:szCs w:val="26"/>
        </w:rPr>
      </w:pPr>
      <w:r w:rsidRPr="0043024E">
        <w:rPr>
          <w:rFonts w:eastAsia="Times New Roman"/>
          <w:color w:val="000000"/>
          <w:sz w:val="26"/>
          <w:szCs w:val="26"/>
        </w:rPr>
        <w:t xml:space="preserve">Внести изменения и дополнения в Устав </w:t>
      </w:r>
      <w:r w:rsidRPr="0043024E">
        <w:rPr>
          <w:rFonts w:eastAsia="Times New Roman"/>
          <w:bCs/>
          <w:kern w:val="28"/>
          <w:sz w:val="26"/>
          <w:szCs w:val="26"/>
        </w:rPr>
        <w:t>Куломзинского</w:t>
      </w:r>
      <w:r w:rsidRPr="0043024E">
        <w:rPr>
          <w:rFonts w:eastAsia="Times New Roman"/>
          <w:sz w:val="26"/>
          <w:szCs w:val="26"/>
        </w:rPr>
        <w:t xml:space="preserve"> сельского поселения Оконешниковского муниципального района Омской области</w:t>
      </w:r>
      <w:r w:rsidRPr="0043024E">
        <w:rPr>
          <w:rFonts w:eastAsia="Times New Roman"/>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b/>
          <w:color w:val="000000"/>
          <w:sz w:val="26"/>
          <w:szCs w:val="26"/>
        </w:rPr>
        <w:t>1.</w:t>
      </w:r>
      <w:r w:rsidRPr="0043024E">
        <w:rPr>
          <w:rFonts w:eastAsia="Calibri"/>
          <w:color w:val="000000"/>
          <w:sz w:val="26"/>
          <w:szCs w:val="26"/>
        </w:rPr>
        <w:t xml:space="preserve"> В статье 16 Устава:</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часть 2 изложить в следующей редакции:</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43024E">
        <w:rPr>
          <w:rFonts w:eastAsia="Calibri"/>
          <w:color w:val="000000"/>
          <w:sz w:val="26"/>
          <w:szCs w:val="26"/>
        </w:rPr>
        <w:t>.»;</w:t>
      </w:r>
      <w:proofErr w:type="gramEnd"/>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43024E">
        <w:rPr>
          <w:rFonts w:eastAsia="Calibri"/>
          <w:color w:val="000000"/>
          <w:sz w:val="26"/>
          <w:szCs w:val="26"/>
        </w:rPr>
        <w:t>,»</w:t>
      </w:r>
      <w:proofErr w:type="gramEnd"/>
      <w:r w:rsidRPr="0043024E">
        <w:rPr>
          <w:rFonts w:eastAsia="Calibri"/>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43024E">
        <w:rPr>
          <w:rFonts w:eastAsia="Calibri"/>
          <w:color w:val="000000"/>
          <w:sz w:val="26"/>
          <w:szCs w:val="26"/>
        </w:rPr>
        <w:t>,»</w:t>
      </w:r>
      <w:proofErr w:type="gramEnd"/>
      <w:r w:rsidRPr="0043024E">
        <w:rPr>
          <w:rFonts w:eastAsia="Calibri"/>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b/>
          <w:color w:val="000000"/>
          <w:sz w:val="26"/>
          <w:szCs w:val="26"/>
        </w:rPr>
        <w:t>2.</w:t>
      </w:r>
      <w:r w:rsidRPr="0043024E">
        <w:rPr>
          <w:rFonts w:eastAsia="Calibri"/>
          <w:color w:val="000000"/>
          <w:sz w:val="26"/>
          <w:szCs w:val="26"/>
        </w:rPr>
        <w:t xml:space="preserve"> В статье 20.1 Устава:</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дополнить частью 12.1 следующего содержания:</w:t>
      </w:r>
    </w:p>
    <w:p w:rsidR="0043024E" w:rsidRPr="0043024E" w:rsidRDefault="0043024E" w:rsidP="0043024E">
      <w:pPr>
        <w:ind w:firstLine="709"/>
        <w:contextualSpacing/>
        <w:jc w:val="both"/>
        <w:rPr>
          <w:rFonts w:eastAsia="Times New Roman"/>
          <w:color w:val="000000"/>
          <w:sz w:val="26"/>
          <w:szCs w:val="26"/>
        </w:rPr>
      </w:pPr>
      <w:r w:rsidRPr="0043024E">
        <w:rPr>
          <w:rFonts w:eastAsia="Times New Roman"/>
          <w:color w:val="000000"/>
          <w:sz w:val="26"/>
          <w:szCs w:val="26"/>
        </w:rPr>
        <w:t xml:space="preserve">«12.1. </w:t>
      </w:r>
      <w:proofErr w:type="gramStart"/>
      <w:r w:rsidRPr="0043024E">
        <w:rPr>
          <w:rFonts w:eastAsia="Times New Roman"/>
          <w:color w:val="000000"/>
          <w:sz w:val="26"/>
          <w:szCs w:val="26"/>
        </w:rPr>
        <w:t xml:space="preserve">Депутат,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w:t>
      </w:r>
      <w:r w:rsidRPr="0043024E">
        <w:rPr>
          <w:rFonts w:eastAsia="Times New Roman"/>
          <w:color w:val="000000"/>
          <w:sz w:val="26"/>
          <w:szCs w:val="26"/>
        </w:rPr>
        <w:lastRenderedPageBreak/>
        <w:t>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w:t>
      </w:r>
      <w:proofErr w:type="gramEnd"/>
      <w:r w:rsidRPr="0043024E">
        <w:rPr>
          <w:rFonts w:eastAsia="Times New Roman"/>
          <w:color w:val="000000"/>
          <w:sz w:val="26"/>
          <w:szCs w:val="26"/>
        </w:rPr>
        <w:t xml:space="preserve">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часть 13 признать утратившей силу.</w:t>
      </w:r>
    </w:p>
    <w:p w:rsidR="0043024E" w:rsidRPr="0043024E" w:rsidRDefault="0043024E" w:rsidP="0043024E">
      <w:pPr>
        <w:ind w:firstLine="709"/>
        <w:jc w:val="both"/>
        <w:rPr>
          <w:rFonts w:eastAsia="Calibri"/>
          <w:color w:val="000000"/>
          <w:sz w:val="26"/>
          <w:szCs w:val="26"/>
        </w:rPr>
      </w:pPr>
      <w:r w:rsidRPr="0043024E">
        <w:rPr>
          <w:rFonts w:eastAsia="Calibri"/>
          <w:b/>
          <w:color w:val="000000"/>
          <w:sz w:val="26"/>
          <w:szCs w:val="26"/>
        </w:rPr>
        <w:t>3.</w:t>
      </w:r>
      <w:r w:rsidRPr="0043024E">
        <w:rPr>
          <w:rFonts w:eastAsia="Calibri"/>
          <w:color w:val="000000"/>
          <w:sz w:val="26"/>
          <w:szCs w:val="26"/>
        </w:rPr>
        <w:t xml:space="preserve"> Статью 26 Устава дополнить абзацем следующего содержания;</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roofErr w:type="gramStart"/>
      <w:r w:rsidRPr="0043024E">
        <w:rPr>
          <w:rFonts w:eastAsia="Calibri"/>
          <w:color w:val="000000"/>
          <w:sz w:val="26"/>
          <w:szCs w:val="26"/>
        </w:rPr>
        <w:t>.».</w:t>
      </w:r>
      <w:proofErr w:type="gramEnd"/>
    </w:p>
    <w:p w:rsidR="0043024E" w:rsidRPr="0043024E" w:rsidRDefault="0043024E" w:rsidP="0043024E">
      <w:pPr>
        <w:ind w:firstLine="709"/>
        <w:jc w:val="both"/>
        <w:rPr>
          <w:rFonts w:eastAsia="Calibri"/>
          <w:color w:val="000000"/>
          <w:sz w:val="26"/>
          <w:szCs w:val="26"/>
        </w:rPr>
      </w:pPr>
      <w:r w:rsidRPr="0043024E">
        <w:rPr>
          <w:rFonts w:eastAsia="Calibri"/>
          <w:b/>
          <w:color w:val="000000"/>
          <w:sz w:val="26"/>
          <w:szCs w:val="26"/>
        </w:rPr>
        <w:t>4.</w:t>
      </w:r>
      <w:r w:rsidR="009F3796">
        <w:rPr>
          <w:rFonts w:eastAsia="Calibri"/>
          <w:b/>
          <w:color w:val="000000"/>
          <w:sz w:val="26"/>
          <w:szCs w:val="26"/>
        </w:rPr>
        <w:t xml:space="preserve"> </w:t>
      </w:r>
      <w:proofErr w:type="gramStart"/>
      <w:r w:rsidRPr="0043024E">
        <w:rPr>
          <w:rFonts w:eastAsia="Calibri"/>
          <w:color w:val="000000"/>
          <w:sz w:val="26"/>
          <w:szCs w:val="26"/>
          <w:lang w:val="en-US"/>
        </w:rPr>
        <w:t>C</w:t>
      </w:r>
      <w:proofErr w:type="spellStart"/>
      <w:proofErr w:type="gramEnd"/>
      <w:r w:rsidRPr="0043024E">
        <w:rPr>
          <w:rFonts w:eastAsia="Calibri"/>
          <w:color w:val="000000"/>
          <w:sz w:val="26"/>
          <w:szCs w:val="26"/>
        </w:rPr>
        <w:t>татью</w:t>
      </w:r>
      <w:proofErr w:type="spellEnd"/>
      <w:r w:rsidRPr="0043024E">
        <w:rPr>
          <w:rFonts w:eastAsia="Calibri"/>
          <w:color w:val="000000"/>
          <w:sz w:val="26"/>
          <w:szCs w:val="26"/>
        </w:rPr>
        <w:t xml:space="preserve"> 27 Устава дополнить частью 2.3 следующего содержания:</w:t>
      </w:r>
    </w:p>
    <w:p w:rsidR="0043024E" w:rsidRPr="0043024E" w:rsidRDefault="0043024E" w:rsidP="0043024E">
      <w:pPr>
        <w:ind w:firstLine="709"/>
        <w:jc w:val="both"/>
        <w:rPr>
          <w:rFonts w:eastAsia="Calibri"/>
          <w:color w:val="000000"/>
          <w:sz w:val="26"/>
          <w:szCs w:val="26"/>
        </w:rPr>
      </w:pPr>
      <w:r w:rsidRPr="0043024E">
        <w:rPr>
          <w:rFonts w:eastAsia="Times New Roman"/>
          <w:color w:val="000000"/>
          <w:sz w:val="26"/>
          <w:szCs w:val="26"/>
        </w:rPr>
        <w:t xml:space="preserve">«2.3. </w:t>
      </w:r>
      <w:proofErr w:type="gramStart"/>
      <w:r w:rsidRPr="0043024E">
        <w:rPr>
          <w:rFonts w:eastAsia="Times New Roman"/>
          <w:color w:val="000000"/>
          <w:sz w:val="26"/>
          <w:szCs w:val="26"/>
        </w:rPr>
        <w:t xml:space="preserve">Глава </w:t>
      </w:r>
      <w:r w:rsidRPr="0043024E">
        <w:rPr>
          <w:rFonts w:eastAsia="Times New Roman"/>
          <w:bCs/>
          <w:kern w:val="28"/>
          <w:sz w:val="26"/>
          <w:szCs w:val="26"/>
        </w:rPr>
        <w:t>Куломзинского</w:t>
      </w:r>
      <w:r w:rsidRPr="0043024E">
        <w:rPr>
          <w:rFonts w:eastAsia="Times New Roman"/>
          <w:color w:val="000000"/>
          <w:sz w:val="26"/>
          <w:szCs w:val="26"/>
        </w:rPr>
        <w:t xml:space="preserve">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43024E">
        <w:rPr>
          <w:rFonts w:eastAsia="Times New Roman"/>
          <w:color w:val="000000"/>
          <w:sz w:val="26"/>
          <w:szCs w:val="26"/>
        </w:rPr>
        <w:t xml:space="preserve">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43024E" w:rsidRPr="0043024E" w:rsidRDefault="0043024E" w:rsidP="0043024E">
      <w:pPr>
        <w:ind w:firstLine="709"/>
        <w:jc w:val="both"/>
        <w:rPr>
          <w:rFonts w:eastAsia="Calibri"/>
          <w:color w:val="000000"/>
          <w:sz w:val="26"/>
          <w:szCs w:val="26"/>
        </w:rPr>
      </w:pPr>
      <w:r w:rsidRPr="0043024E">
        <w:rPr>
          <w:rFonts w:eastAsia="Times New Roman"/>
          <w:b/>
          <w:color w:val="000000"/>
          <w:sz w:val="26"/>
          <w:szCs w:val="26"/>
        </w:rPr>
        <w:t>5.</w:t>
      </w:r>
      <w:r w:rsidRPr="0043024E">
        <w:rPr>
          <w:rFonts w:eastAsia="Calibri"/>
          <w:color w:val="000000"/>
          <w:sz w:val="26"/>
          <w:szCs w:val="26"/>
        </w:rPr>
        <w:t>Статью 32 Устава дополнить частью 2.2 следующего содержания:</w:t>
      </w:r>
      <w:bookmarkStart w:id="0" w:name="_GoBack"/>
      <w:bookmarkEnd w:id="0"/>
    </w:p>
    <w:p w:rsidR="0043024E" w:rsidRPr="0043024E" w:rsidRDefault="0043024E" w:rsidP="0043024E">
      <w:pPr>
        <w:ind w:firstLine="709"/>
        <w:jc w:val="both"/>
        <w:rPr>
          <w:rFonts w:eastAsia="Times New Roman"/>
          <w:color w:val="000000"/>
          <w:sz w:val="26"/>
          <w:szCs w:val="26"/>
        </w:rPr>
      </w:pPr>
      <w:r w:rsidRPr="0043024E">
        <w:rPr>
          <w:rFonts w:eastAsia="Times New Roman"/>
          <w:color w:val="000000"/>
          <w:sz w:val="26"/>
          <w:szCs w:val="26"/>
        </w:rPr>
        <w:t xml:space="preserve">«2.2. </w:t>
      </w:r>
      <w:proofErr w:type="gramStart"/>
      <w:r w:rsidRPr="0043024E">
        <w:rPr>
          <w:rFonts w:eastAsia="Times New Roman"/>
          <w:color w:val="000000"/>
          <w:sz w:val="26"/>
          <w:szCs w:val="26"/>
        </w:rPr>
        <w:t>Глава Администрации Куломзинского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43024E">
        <w:rPr>
          <w:rFonts w:eastAsia="Times New Roman"/>
          <w:color w:val="000000"/>
          <w:sz w:val="26"/>
          <w:szCs w:val="26"/>
        </w:rPr>
        <w:t xml:space="preserve">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FD6E57" w:rsidRPr="00E04156" w:rsidRDefault="00FD6E57" w:rsidP="00FD6E57">
      <w:pPr>
        <w:ind w:firstLine="567"/>
        <w:jc w:val="both"/>
        <w:rPr>
          <w:color w:val="000000"/>
          <w:sz w:val="26"/>
          <w:szCs w:val="26"/>
        </w:rPr>
      </w:pPr>
      <w:r w:rsidRPr="00E04156">
        <w:rPr>
          <w:color w:val="000000"/>
          <w:sz w:val="26"/>
          <w:szCs w:val="26"/>
          <w:lang w:val="en-US"/>
        </w:rPr>
        <w:t>II</w:t>
      </w:r>
      <w:r w:rsidRPr="00E04156">
        <w:rPr>
          <w:color w:val="000000"/>
          <w:sz w:val="26"/>
          <w:szCs w:val="26"/>
        </w:rPr>
        <w:t>. Опубликова</w:t>
      </w:r>
      <w:r w:rsidR="0043024E">
        <w:rPr>
          <w:color w:val="000000"/>
          <w:sz w:val="26"/>
          <w:szCs w:val="26"/>
        </w:rPr>
        <w:t>ть настоящее решение до 11 августа</w:t>
      </w:r>
      <w:r>
        <w:rPr>
          <w:color w:val="000000"/>
          <w:sz w:val="26"/>
          <w:szCs w:val="26"/>
        </w:rPr>
        <w:t xml:space="preserve"> 2023</w:t>
      </w:r>
      <w:r w:rsidRPr="00E04156">
        <w:rPr>
          <w:color w:val="000000"/>
          <w:sz w:val="26"/>
          <w:szCs w:val="26"/>
        </w:rPr>
        <w:t xml:space="preserve"> года.</w:t>
      </w:r>
    </w:p>
    <w:p w:rsidR="00FF5F51" w:rsidRPr="00FD6E57" w:rsidRDefault="00FD6E57" w:rsidP="00FD6E57">
      <w:pPr>
        <w:ind w:firstLine="567"/>
        <w:jc w:val="both"/>
        <w:rPr>
          <w:color w:val="000000"/>
          <w:sz w:val="26"/>
          <w:szCs w:val="26"/>
        </w:rPr>
      </w:pPr>
      <w:r w:rsidRPr="00E04156">
        <w:rPr>
          <w:color w:val="000000"/>
          <w:sz w:val="26"/>
          <w:szCs w:val="26"/>
          <w:lang w:val="en-US"/>
        </w:rPr>
        <w:t>III</w:t>
      </w:r>
      <w:r w:rsidRPr="00E04156">
        <w:rPr>
          <w:color w:val="000000"/>
          <w:sz w:val="26"/>
          <w:szCs w:val="26"/>
        </w:rPr>
        <w:t>. Вынести проект изменений и дополнений на публичные слушания, которые провести спустя месяц после опубликования.</w:t>
      </w:r>
    </w:p>
    <w:p w:rsidR="00FF5F51" w:rsidRDefault="00FF5F51" w:rsidP="00D15580">
      <w:pPr>
        <w:ind w:firstLine="709"/>
        <w:jc w:val="both"/>
        <w:rPr>
          <w:rFonts w:eastAsia="Times New Roman"/>
          <w:sz w:val="26"/>
          <w:szCs w:val="26"/>
        </w:rPr>
      </w:pPr>
    </w:p>
    <w:p w:rsidR="0043024E" w:rsidRDefault="0043024E" w:rsidP="00D15580">
      <w:pPr>
        <w:ind w:firstLine="709"/>
        <w:jc w:val="both"/>
        <w:rPr>
          <w:rFonts w:eastAsia="Times New Roman"/>
          <w:sz w:val="26"/>
          <w:szCs w:val="26"/>
        </w:rPr>
      </w:pPr>
    </w:p>
    <w:p w:rsidR="0043024E" w:rsidRPr="00FF5F51" w:rsidRDefault="0043024E" w:rsidP="00D15580">
      <w:pPr>
        <w:ind w:firstLine="709"/>
        <w:jc w:val="both"/>
        <w:rPr>
          <w:rFonts w:eastAsia="Times New Roman"/>
          <w:sz w:val="26"/>
          <w:szCs w:val="26"/>
        </w:rPr>
      </w:pPr>
    </w:p>
    <w:tbl>
      <w:tblPr>
        <w:tblW w:w="0" w:type="auto"/>
        <w:tblLook w:val="04A0"/>
      </w:tblPr>
      <w:tblGrid>
        <w:gridCol w:w="4785"/>
        <w:gridCol w:w="4785"/>
      </w:tblGrid>
      <w:tr w:rsidR="00164F46" w:rsidRPr="00E202AA" w:rsidTr="00B563BF">
        <w:tc>
          <w:tcPr>
            <w:tcW w:w="4785" w:type="dxa"/>
          </w:tcPr>
          <w:p w:rsidR="00164F46" w:rsidRPr="00E202AA" w:rsidRDefault="00164F46" w:rsidP="00B563BF">
            <w:pPr>
              <w:jc w:val="both"/>
              <w:rPr>
                <w:sz w:val="26"/>
                <w:szCs w:val="26"/>
              </w:rPr>
            </w:pPr>
            <w:r w:rsidRPr="00E202AA">
              <w:rPr>
                <w:sz w:val="26"/>
                <w:szCs w:val="26"/>
              </w:rPr>
              <w:t xml:space="preserve">Председатель Совета депутатов Куломзинского сельского поселения Оконешниковского муниципального района Омской области                                                                        </w:t>
            </w:r>
          </w:p>
          <w:p w:rsidR="00164F46" w:rsidRPr="00E202AA" w:rsidRDefault="00164F46" w:rsidP="00164F46">
            <w:pPr>
              <w:jc w:val="both"/>
              <w:rPr>
                <w:sz w:val="26"/>
                <w:szCs w:val="26"/>
              </w:rPr>
            </w:pPr>
            <w:r w:rsidRPr="00E202AA">
              <w:rPr>
                <w:sz w:val="26"/>
                <w:szCs w:val="26"/>
              </w:rPr>
              <w:t xml:space="preserve">______________Н.С. Сидоренко </w:t>
            </w:r>
          </w:p>
          <w:p w:rsidR="00164F46" w:rsidRPr="00E202AA" w:rsidRDefault="00164F46" w:rsidP="00B563BF">
            <w:pPr>
              <w:jc w:val="both"/>
              <w:rPr>
                <w:sz w:val="26"/>
                <w:szCs w:val="26"/>
              </w:rPr>
            </w:pPr>
          </w:p>
        </w:tc>
        <w:tc>
          <w:tcPr>
            <w:tcW w:w="4785" w:type="dxa"/>
          </w:tcPr>
          <w:p w:rsidR="00164F46" w:rsidRPr="00E202AA" w:rsidRDefault="00164F46" w:rsidP="00B563BF">
            <w:pPr>
              <w:jc w:val="both"/>
              <w:rPr>
                <w:sz w:val="26"/>
                <w:szCs w:val="26"/>
              </w:rPr>
            </w:pPr>
            <w:r w:rsidRPr="00E202AA">
              <w:rPr>
                <w:sz w:val="26"/>
                <w:szCs w:val="26"/>
              </w:rPr>
              <w:t>Глава Куломзинского сельского поселения Оконешниковского муниципального района Омской области</w:t>
            </w:r>
          </w:p>
          <w:p w:rsidR="00164F46" w:rsidRPr="00E202AA" w:rsidRDefault="00164F46" w:rsidP="00B563BF">
            <w:pPr>
              <w:jc w:val="both"/>
              <w:rPr>
                <w:sz w:val="26"/>
                <w:szCs w:val="26"/>
              </w:rPr>
            </w:pPr>
          </w:p>
          <w:p w:rsidR="00164F46" w:rsidRPr="00E202AA" w:rsidRDefault="00164F46" w:rsidP="00B563BF">
            <w:pPr>
              <w:jc w:val="both"/>
              <w:rPr>
                <w:sz w:val="26"/>
                <w:szCs w:val="26"/>
              </w:rPr>
            </w:pPr>
            <w:r w:rsidRPr="00E202AA">
              <w:rPr>
                <w:sz w:val="26"/>
                <w:szCs w:val="26"/>
              </w:rPr>
              <w:t>__________________ С.Д. Малова</w:t>
            </w:r>
          </w:p>
        </w:tc>
      </w:tr>
    </w:tbl>
    <w:p w:rsidR="00F736E0" w:rsidRPr="00C528F8" w:rsidRDefault="00F736E0" w:rsidP="00164F46">
      <w:pPr>
        <w:jc w:val="both"/>
        <w:rPr>
          <w:sz w:val="26"/>
          <w:szCs w:val="26"/>
        </w:rPr>
      </w:pPr>
    </w:p>
    <w:sectPr w:rsidR="00F736E0" w:rsidRPr="00C528F8" w:rsidSect="00164F46">
      <w:pgSz w:w="11909" w:h="16834"/>
      <w:pgMar w:top="1134" w:right="851" w:bottom="1134"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03BD1E3A"/>
    <w:multiLevelType w:val="hybridMultilevel"/>
    <w:tmpl w:val="B6F0A602"/>
    <w:lvl w:ilvl="0" w:tplc="130AAF34">
      <w:start w:val="1"/>
      <w:numFmt w:val="upperRoman"/>
      <w:lvlText w:val="%1."/>
      <w:lvlJc w:val="left"/>
      <w:pPr>
        <w:ind w:left="1766" w:hanging="915"/>
      </w:pPr>
      <w:rPr>
        <w:b/>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CAB8706E">
      <w:start w:val="1"/>
      <w:numFmt w:val="decimal"/>
      <w:lvlText w:val="%4."/>
      <w:lvlJc w:val="left"/>
      <w:pPr>
        <w:tabs>
          <w:tab w:val="num" w:pos="3022"/>
        </w:tabs>
        <w:ind w:left="3022" w:hanging="360"/>
      </w:pPr>
      <w:rPr>
        <w:b/>
      </w:r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2">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84772"/>
    <w:rsid w:val="0009434F"/>
    <w:rsid w:val="000B6635"/>
    <w:rsid w:val="000C09C8"/>
    <w:rsid w:val="00164F46"/>
    <w:rsid w:val="001D3908"/>
    <w:rsid w:val="00221C66"/>
    <w:rsid w:val="00252179"/>
    <w:rsid w:val="002A5122"/>
    <w:rsid w:val="002C0111"/>
    <w:rsid w:val="0033225A"/>
    <w:rsid w:val="00356790"/>
    <w:rsid w:val="003A4696"/>
    <w:rsid w:val="003B084C"/>
    <w:rsid w:val="003B75AF"/>
    <w:rsid w:val="00403795"/>
    <w:rsid w:val="00426CB1"/>
    <w:rsid w:val="0043024E"/>
    <w:rsid w:val="00454469"/>
    <w:rsid w:val="004662B3"/>
    <w:rsid w:val="00486F56"/>
    <w:rsid w:val="00503AE1"/>
    <w:rsid w:val="00527330"/>
    <w:rsid w:val="005943E0"/>
    <w:rsid w:val="005967D4"/>
    <w:rsid w:val="006248B2"/>
    <w:rsid w:val="00661015"/>
    <w:rsid w:val="00693203"/>
    <w:rsid w:val="006A7545"/>
    <w:rsid w:val="006B36AA"/>
    <w:rsid w:val="00705FD0"/>
    <w:rsid w:val="00721FD3"/>
    <w:rsid w:val="00765A85"/>
    <w:rsid w:val="007919C2"/>
    <w:rsid w:val="007C3FBE"/>
    <w:rsid w:val="00830966"/>
    <w:rsid w:val="00865CE1"/>
    <w:rsid w:val="00866A0A"/>
    <w:rsid w:val="00897329"/>
    <w:rsid w:val="008D7C0D"/>
    <w:rsid w:val="008E547E"/>
    <w:rsid w:val="008F1980"/>
    <w:rsid w:val="00967ADA"/>
    <w:rsid w:val="009F3796"/>
    <w:rsid w:val="00A3129F"/>
    <w:rsid w:val="00A32D74"/>
    <w:rsid w:val="00A515DC"/>
    <w:rsid w:val="00A70ED0"/>
    <w:rsid w:val="00A91393"/>
    <w:rsid w:val="00A940C1"/>
    <w:rsid w:val="00AA2489"/>
    <w:rsid w:val="00AA7886"/>
    <w:rsid w:val="00AE5F0E"/>
    <w:rsid w:val="00AF6A12"/>
    <w:rsid w:val="00B207C1"/>
    <w:rsid w:val="00BB2E56"/>
    <w:rsid w:val="00BC1BD7"/>
    <w:rsid w:val="00BE351D"/>
    <w:rsid w:val="00BF4E38"/>
    <w:rsid w:val="00C12AC5"/>
    <w:rsid w:val="00C528F8"/>
    <w:rsid w:val="00C60A4B"/>
    <w:rsid w:val="00CB3F15"/>
    <w:rsid w:val="00D10C3C"/>
    <w:rsid w:val="00D15580"/>
    <w:rsid w:val="00D579D9"/>
    <w:rsid w:val="00D71478"/>
    <w:rsid w:val="00D7258B"/>
    <w:rsid w:val="00D76924"/>
    <w:rsid w:val="00DC71A2"/>
    <w:rsid w:val="00DF241D"/>
    <w:rsid w:val="00E35839"/>
    <w:rsid w:val="00E4228F"/>
    <w:rsid w:val="00E71A24"/>
    <w:rsid w:val="00E9099E"/>
    <w:rsid w:val="00EA3547"/>
    <w:rsid w:val="00EB43EF"/>
    <w:rsid w:val="00EC1AE3"/>
    <w:rsid w:val="00EC65FD"/>
    <w:rsid w:val="00EC6A6D"/>
    <w:rsid w:val="00ED2AB5"/>
    <w:rsid w:val="00F17158"/>
    <w:rsid w:val="00F70F22"/>
    <w:rsid w:val="00F736E0"/>
    <w:rsid w:val="00F919EE"/>
    <w:rsid w:val="00FD6E57"/>
    <w:rsid w:val="00FE53FA"/>
    <w:rsid w:val="00FE5C99"/>
    <w:rsid w:val="00FF5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6DF2-D530-4BDF-A9C0-ED72B9CE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818</Words>
  <Characters>4666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36</cp:revision>
  <cp:lastPrinted>2023-01-10T11:18:00Z</cp:lastPrinted>
  <dcterms:created xsi:type="dcterms:W3CDTF">2022-10-26T10:45:00Z</dcterms:created>
  <dcterms:modified xsi:type="dcterms:W3CDTF">2023-09-13T10:59:00Z</dcterms:modified>
</cp:coreProperties>
</file>